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9D82" w14:textId="3377D8C2" w:rsidR="009F6952" w:rsidRPr="00050993" w:rsidRDefault="007C528D" w:rsidP="00050993">
      <w:pPr>
        <w:pStyle w:val="Heading1"/>
        <w:rPr>
          <w:b/>
          <w:bCs/>
          <w:color w:val="auto"/>
          <w:lang w:val="en-GB" w:eastAsia="gd-GB"/>
        </w:rPr>
      </w:pPr>
      <w:r w:rsidRPr="00050993">
        <w:rPr>
          <w:b/>
          <w:bCs/>
          <w:color w:val="auto"/>
          <w:lang w:val="en-GB" w:eastAsia="gd-GB"/>
        </w:rPr>
        <w:t xml:space="preserve">Public </w:t>
      </w:r>
      <w:r w:rsidRPr="00050993">
        <w:rPr>
          <w:b/>
          <w:bCs/>
          <w:color w:val="auto"/>
        </w:rPr>
        <w:t>Consultation</w:t>
      </w:r>
      <w:r w:rsidR="009F6952" w:rsidRPr="00050993">
        <w:rPr>
          <w:b/>
          <w:bCs/>
          <w:color w:val="auto"/>
        </w:rPr>
        <w:t xml:space="preserve"> - </w:t>
      </w:r>
      <w:r w:rsidRPr="00050993">
        <w:rPr>
          <w:b/>
          <w:bCs/>
          <w:color w:val="auto"/>
        </w:rPr>
        <w:t>Updates to</w:t>
      </w:r>
      <w:r w:rsidR="00445204" w:rsidRPr="00050993">
        <w:rPr>
          <w:b/>
          <w:bCs/>
          <w:color w:val="auto"/>
        </w:rPr>
        <w:t xml:space="preserve"> Statutory Guidance on Gaelic Education</w:t>
      </w:r>
    </w:p>
    <w:p w14:paraId="61DF5B41" w14:textId="77777777" w:rsidR="00332A3A" w:rsidRDefault="00332A3A" w:rsidP="00050993">
      <w:pPr>
        <w:rPr>
          <w:lang w:val="en-GB" w:eastAsia="gd-GB"/>
        </w:rPr>
      </w:pPr>
    </w:p>
    <w:p w14:paraId="5245EFA3" w14:textId="746500DF" w:rsidR="007C528D" w:rsidRPr="00332A3A" w:rsidRDefault="007C528D" w:rsidP="00050993">
      <w:pPr>
        <w:rPr>
          <w:lang w:val="en-GB" w:eastAsia="gd-GB"/>
        </w:rPr>
      </w:pPr>
      <w:r w:rsidRPr="00332A3A">
        <w:rPr>
          <w:lang w:val="en-GB" w:eastAsia="gd-GB"/>
        </w:rPr>
        <w:t xml:space="preserve">Bòrd na Gàidhlig </w:t>
      </w:r>
      <w:r w:rsidR="02EBA109" w:rsidRPr="00332A3A">
        <w:rPr>
          <w:lang w:val="en-GB" w:eastAsia="gd-GB"/>
        </w:rPr>
        <w:t>is</w:t>
      </w:r>
      <w:r w:rsidRPr="00332A3A">
        <w:rPr>
          <w:lang w:val="en-GB" w:eastAsia="gd-GB"/>
        </w:rPr>
        <w:t xml:space="preserve"> proposing </w:t>
      </w:r>
      <w:r w:rsidR="7BCAD2D0" w:rsidRPr="00332A3A">
        <w:rPr>
          <w:lang w:val="en-GB" w:eastAsia="gd-GB"/>
        </w:rPr>
        <w:t xml:space="preserve">to update </w:t>
      </w:r>
      <w:r w:rsidRPr="00332A3A">
        <w:rPr>
          <w:lang w:val="en-GB" w:eastAsia="gd-GB"/>
        </w:rPr>
        <w:t xml:space="preserve">the Statutory Guidance on Gaelic </w:t>
      </w:r>
      <w:r w:rsidR="326326C2" w:rsidRPr="00332A3A">
        <w:rPr>
          <w:lang w:val="en-GB" w:eastAsia="gd-GB"/>
        </w:rPr>
        <w:t>Education and</w:t>
      </w:r>
      <w:r w:rsidRPr="00332A3A">
        <w:rPr>
          <w:lang w:val="en-GB" w:eastAsia="gd-GB"/>
        </w:rPr>
        <w:t xml:space="preserve"> </w:t>
      </w:r>
      <w:r w:rsidR="7292CDCE" w:rsidRPr="00332A3A">
        <w:rPr>
          <w:lang w:val="en-GB" w:eastAsia="gd-GB"/>
        </w:rPr>
        <w:t xml:space="preserve">is </w:t>
      </w:r>
      <w:r w:rsidRPr="00332A3A">
        <w:rPr>
          <w:lang w:val="en-GB" w:eastAsia="gd-GB"/>
        </w:rPr>
        <w:t>seeking feedback on this draft before it is officially published and adopted.</w:t>
      </w:r>
    </w:p>
    <w:p w14:paraId="44860AF6" w14:textId="707AE207" w:rsidR="00E5193F" w:rsidRPr="00332A3A" w:rsidRDefault="004404D8" w:rsidP="00050993">
      <w:pPr>
        <w:rPr>
          <w:color w:val="000000"/>
          <w:lang w:val="en-GB"/>
        </w:rPr>
      </w:pPr>
      <w:r w:rsidRPr="00332A3A">
        <w:rPr>
          <w:color w:val="000000" w:themeColor="text1"/>
          <w:lang w:val="en-GB"/>
        </w:rPr>
        <w:t xml:space="preserve">The consultation will allow Bòrd na Gàidhlig to collect the views of stakeholders on the refreshed </w:t>
      </w:r>
      <w:r w:rsidR="009F6952" w:rsidRPr="00332A3A">
        <w:rPr>
          <w:color w:val="000000" w:themeColor="text1"/>
          <w:lang w:val="en-GB"/>
        </w:rPr>
        <w:t>Statutory</w:t>
      </w:r>
      <w:r w:rsidRPr="00332A3A">
        <w:rPr>
          <w:color w:val="000000" w:themeColor="text1"/>
          <w:lang w:val="en-GB"/>
        </w:rPr>
        <w:t xml:space="preserve"> Guidance on Gaelic educatio</w:t>
      </w:r>
      <w:r w:rsidR="006D770D" w:rsidRPr="00332A3A">
        <w:rPr>
          <w:color w:val="000000" w:themeColor="text1"/>
          <w:lang w:val="en-GB"/>
        </w:rPr>
        <w:t xml:space="preserve">n. </w:t>
      </w:r>
    </w:p>
    <w:p w14:paraId="153F2CD1" w14:textId="2C35E9BF" w:rsidR="00E5193F" w:rsidRPr="00332A3A" w:rsidRDefault="00E5193F" w:rsidP="00050993">
      <w:pPr>
        <w:rPr>
          <w:color w:val="000000"/>
          <w:lang w:val="en-GB"/>
        </w:rPr>
      </w:pPr>
      <w:r w:rsidRPr="00332A3A">
        <w:rPr>
          <w:color w:val="000000"/>
          <w:lang w:val="en-GB"/>
        </w:rPr>
        <w:t>This Guidance is subject to change following the enactment of the following Bills currently be</w:t>
      </w:r>
      <w:r w:rsidR="00617457" w:rsidRPr="00332A3A">
        <w:rPr>
          <w:color w:val="000000"/>
          <w:lang w:val="en-GB"/>
        </w:rPr>
        <w:t xml:space="preserve">ing looked at by </w:t>
      </w:r>
      <w:r w:rsidRPr="00332A3A">
        <w:rPr>
          <w:color w:val="000000"/>
          <w:lang w:val="en-GB"/>
        </w:rPr>
        <w:t xml:space="preserve">the Scottish </w:t>
      </w:r>
      <w:r w:rsidR="00D75789" w:rsidRPr="00332A3A">
        <w:rPr>
          <w:color w:val="000000"/>
          <w:lang w:val="en-GB"/>
        </w:rPr>
        <w:t>Parliament:</w:t>
      </w:r>
    </w:p>
    <w:p w14:paraId="0594DEE8" w14:textId="1568F6AB" w:rsidR="005F0142" w:rsidRPr="00050993" w:rsidRDefault="006D118B" w:rsidP="00050993">
      <w:pPr>
        <w:pStyle w:val="ListParagraph"/>
        <w:numPr>
          <w:ilvl w:val="0"/>
          <w:numId w:val="6"/>
        </w:numPr>
        <w:rPr>
          <w:color w:val="000000"/>
          <w:lang w:val="en-GB"/>
        </w:rPr>
      </w:pPr>
      <w:hyperlink r:id="rId11" w:history="1">
        <w:r w:rsidRPr="00050993">
          <w:rPr>
            <w:rStyle w:val="Hyperlink"/>
            <w:rFonts w:ascii="Arial" w:hAnsi="Arial" w:cs="Arial"/>
          </w:rPr>
          <w:t>Education (Scotland) Bill</w:t>
        </w:r>
      </w:hyperlink>
    </w:p>
    <w:p w14:paraId="7A2D6D9D" w14:textId="77777777" w:rsidR="00050993" w:rsidRDefault="00D75789" w:rsidP="00050993">
      <w:pPr>
        <w:pStyle w:val="ListParagraph"/>
        <w:numPr>
          <w:ilvl w:val="0"/>
          <w:numId w:val="6"/>
        </w:numPr>
      </w:pPr>
      <w:hyperlink r:id="rId12" w:history="1">
        <w:r w:rsidRPr="00050993">
          <w:rPr>
            <w:rStyle w:val="Hyperlink"/>
            <w:rFonts w:ascii="Arial" w:hAnsi="Arial" w:cs="Arial"/>
          </w:rPr>
          <w:t xml:space="preserve">Scottish Languages Bill </w:t>
        </w:r>
      </w:hyperlink>
    </w:p>
    <w:p w14:paraId="2CBC7F04" w14:textId="77777777" w:rsidR="00050993" w:rsidRDefault="00050993" w:rsidP="00050993"/>
    <w:p w14:paraId="5B59FCCE" w14:textId="3BD31AEB" w:rsidR="00332A3A" w:rsidRPr="00050993" w:rsidRDefault="004404D8" w:rsidP="00050993">
      <w:pPr>
        <w:rPr>
          <w:b/>
          <w:bCs/>
          <w:color w:val="000000"/>
          <w:lang w:val="en-GB"/>
        </w:rPr>
      </w:pPr>
      <w:r w:rsidRPr="00050993">
        <w:rPr>
          <w:rFonts w:eastAsia="Times New Roman"/>
          <w:b/>
          <w:bCs/>
          <w:spacing w:val="-7"/>
          <w:kern w:val="0"/>
          <w:lang w:val="en-GB" w:eastAsia="gd-GB"/>
          <w14:ligatures w14:val="none"/>
        </w:rPr>
        <w:t xml:space="preserve">What is the Statutory </w:t>
      </w:r>
      <w:r w:rsidR="00445204" w:rsidRPr="00050993">
        <w:rPr>
          <w:rFonts w:eastAsia="Times New Roman"/>
          <w:b/>
          <w:bCs/>
          <w:spacing w:val="-7"/>
          <w:kern w:val="0"/>
          <w:lang w:val="en-GB" w:eastAsia="gd-GB"/>
          <w14:ligatures w14:val="none"/>
        </w:rPr>
        <w:t>Guidance</w:t>
      </w:r>
      <w:r w:rsidRPr="00050993">
        <w:rPr>
          <w:rFonts w:eastAsia="Times New Roman"/>
          <w:b/>
          <w:bCs/>
          <w:spacing w:val="-7"/>
          <w:kern w:val="0"/>
          <w:lang w:val="en-GB" w:eastAsia="gd-GB"/>
          <w14:ligatures w14:val="none"/>
        </w:rPr>
        <w:t xml:space="preserve"> on Education?</w:t>
      </w:r>
    </w:p>
    <w:p w14:paraId="2A3F75CE" w14:textId="763E9EAB" w:rsidR="004404D8" w:rsidRPr="00332A3A" w:rsidRDefault="004404D8" w:rsidP="00050993">
      <w:pPr>
        <w:rPr>
          <w:rFonts w:eastAsia="Times New Roman"/>
          <w:color w:val="7030A0"/>
          <w:spacing w:val="-7"/>
          <w:kern w:val="0"/>
          <w:lang w:val="en-GB" w:eastAsia="gd-GB"/>
          <w14:ligatures w14:val="none"/>
        </w:rPr>
      </w:pPr>
      <w:r w:rsidRPr="00332A3A">
        <w:rPr>
          <w:lang w:val="en-GB" w:eastAsia="gd-GB"/>
        </w:rPr>
        <w:t>The Statutory Guidance on Gaelic Education is issued by Bòrd na Gàidhlig under Section 9 of the Gaelic Language (Scotland) Act 2005 and consists of two parts. Part 1 provides guidance specifically relating to the Education (Scotland) Act 2016 and its provisions for the Gaelic medium primary education (GMPE) request process and the duty placed on education authorities to promote and support Gaelic education. Part 2 provides further guidance relating to the provision of Gaelic education in schools.</w:t>
      </w:r>
    </w:p>
    <w:p w14:paraId="619D5C40" w14:textId="77777777" w:rsidR="00050993" w:rsidRDefault="000E4CCA" w:rsidP="00050993">
      <w:pPr>
        <w:rPr>
          <w:rFonts w:eastAsia="Times New Roman"/>
          <w:color w:val="252525"/>
          <w:spacing w:val="-7"/>
          <w:kern w:val="0"/>
          <w:lang w:val="en-GB" w:eastAsia="gd-GB"/>
          <w14:ligatures w14:val="none"/>
        </w:rPr>
      </w:pPr>
      <w:r w:rsidRPr="00332A3A">
        <w:rPr>
          <w:rFonts w:eastAsia="Times New Roman"/>
          <w:color w:val="252525"/>
          <w:spacing w:val="-7"/>
          <w:kern w:val="0"/>
          <w:lang w:val="en-GB" w:eastAsia="gd-GB"/>
          <w14:ligatures w14:val="none"/>
        </w:rPr>
        <w:t>This consultation relates to Part 2 only</w:t>
      </w:r>
      <w:r w:rsidR="00332A3A" w:rsidRPr="00332A3A">
        <w:rPr>
          <w:rFonts w:eastAsia="Times New Roman"/>
          <w:color w:val="252525"/>
          <w:spacing w:val="-7"/>
          <w:kern w:val="0"/>
          <w:lang w:val="en-GB" w:eastAsia="gd-GB"/>
          <w14:ligatures w14:val="none"/>
        </w:rPr>
        <w:t>.</w:t>
      </w:r>
    </w:p>
    <w:p w14:paraId="03F9EAA6" w14:textId="77777777" w:rsidR="00050993" w:rsidRDefault="00050993" w:rsidP="00050993">
      <w:pPr>
        <w:rPr>
          <w:rFonts w:eastAsia="Times New Roman"/>
          <w:color w:val="252525"/>
          <w:spacing w:val="-7"/>
          <w:kern w:val="0"/>
          <w:lang w:val="en-GB" w:eastAsia="gd-GB"/>
          <w14:ligatures w14:val="none"/>
        </w:rPr>
      </w:pPr>
    </w:p>
    <w:p w14:paraId="42B7CA2A" w14:textId="77777777" w:rsidR="00050993" w:rsidRPr="00050993" w:rsidRDefault="00475555" w:rsidP="00050993">
      <w:pPr>
        <w:rPr>
          <w:rFonts w:eastAsia="Times New Roman"/>
          <w:b/>
          <w:bCs/>
          <w:color w:val="252525"/>
          <w:spacing w:val="-7"/>
          <w:kern w:val="0"/>
          <w:lang w:val="en-GB" w:eastAsia="gd-GB"/>
          <w14:ligatures w14:val="none"/>
        </w:rPr>
      </w:pPr>
      <w:r w:rsidRPr="00050993">
        <w:rPr>
          <w:rFonts w:eastAsia="Times New Roman"/>
          <w:b/>
          <w:bCs/>
          <w:color w:val="252525"/>
          <w:spacing w:val="-7"/>
          <w:kern w:val="0"/>
          <w:lang w:val="en-GB" w:eastAsia="gd-GB"/>
          <w14:ligatures w14:val="none"/>
        </w:rPr>
        <w:t xml:space="preserve">What is the purpose </w:t>
      </w:r>
      <w:r w:rsidR="00942284" w:rsidRPr="00050993">
        <w:rPr>
          <w:rFonts w:eastAsia="Times New Roman"/>
          <w:b/>
          <w:bCs/>
          <w:color w:val="252525"/>
          <w:spacing w:val="-7"/>
          <w:kern w:val="0"/>
          <w:lang w:val="en-GB" w:eastAsia="gd-GB"/>
          <w14:ligatures w14:val="none"/>
        </w:rPr>
        <w:t xml:space="preserve">of the </w:t>
      </w:r>
      <w:r w:rsidRPr="00050993">
        <w:rPr>
          <w:rFonts w:eastAsia="Times New Roman"/>
          <w:b/>
          <w:bCs/>
          <w:color w:val="252525"/>
          <w:spacing w:val="-7"/>
          <w:kern w:val="0"/>
          <w:lang w:val="en-GB" w:eastAsia="gd-GB"/>
          <w14:ligatures w14:val="none"/>
        </w:rPr>
        <w:t>review?</w:t>
      </w:r>
    </w:p>
    <w:p w14:paraId="57D78DDC" w14:textId="25AB9675" w:rsidR="007C528D" w:rsidRPr="00050993" w:rsidRDefault="03CB7969" w:rsidP="00050993">
      <w:pPr>
        <w:rPr>
          <w:rFonts w:eastAsia="Times New Roman"/>
          <w:color w:val="252525"/>
          <w:spacing w:val="-7"/>
          <w:kern w:val="0"/>
          <w:lang w:val="en-GB" w:eastAsia="gd-GB"/>
          <w14:ligatures w14:val="none"/>
        </w:rPr>
      </w:pPr>
      <w:r w:rsidRPr="00332A3A">
        <w:rPr>
          <w:lang w:val="en-GB" w:eastAsia="gd-GB"/>
        </w:rPr>
        <w:t xml:space="preserve">The review aims to </w:t>
      </w:r>
      <w:r w:rsidR="50BA80A2" w:rsidRPr="00332A3A">
        <w:rPr>
          <w:lang w:val="en-GB" w:eastAsia="gd-GB"/>
        </w:rPr>
        <w:t>strengthen</w:t>
      </w:r>
      <w:r w:rsidRPr="00332A3A">
        <w:rPr>
          <w:lang w:val="en-GB" w:eastAsia="gd-GB"/>
        </w:rPr>
        <w:t xml:space="preserve"> the existing Guidance, providing </w:t>
      </w:r>
      <w:r w:rsidR="50BA80A2" w:rsidRPr="00332A3A">
        <w:rPr>
          <w:lang w:val="en-GB" w:eastAsia="gd-GB"/>
        </w:rPr>
        <w:t>explanations</w:t>
      </w:r>
      <w:r w:rsidRPr="00332A3A">
        <w:rPr>
          <w:lang w:val="en-GB" w:eastAsia="gd-GB"/>
        </w:rPr>
        <w:t xml:space="preserve"> </w:t>
      </w:r>
      <w:r w:rsidR="60FDFD46" w:rsidRPr="00332A3A">
        <w:rPr>
          <w:lang w:val="en-GB" w:eastAsia="gd-GB"/>
        </w:rPr>
        <w:t>of the</w:t>
      </w:r>
      <w:r w:rsidRPr="00332A3A">
        <w:rPr>
          <w:lang w:val="en-GB" w:eastAsia="gd-GB"/>
        </w:rPr>
        <w:t xml:space="preserve"> different elements that constitute Gaelic education in Scotland and guidance to establish a consistent approach to delivery.</w:t>
      </w:r>
      <w:r w:rsidR="50BA80A2" w:rsidRPr="00332A3A">
        <w:rPr>
          <w:lang w:val="en-GB" w:eastAsia="gd-GB"/>
        </w:rPr>
        <w:t xml:space="preserve"> It is also necessary to ensure the Guidance remains relevant and fit for purpose and its content is comprehensive and clear to all stakeholders</w:t>
      </w:r>
      <w:r w:rsidR="5F379889" w:rsidRPr="00332A3A">
        <w:rPr>
          <w:lang w:val="en-GB" w:eastAsia="gd-GB"/>
        </w:rPr>
        <w:t xml:space="preserve">. </w:t>
      </w:r>
      <w:r w:rsidR="5F379889" w:rsidRPr="00332A3A">
        <w:rPr>
          <w:rFonts w:eastAsia="Times New Roman"/>
          <w:color w:val="252525"/>
          <w:spacing w:val="-7"/>
          <w:kern w:val="0"/>
          <w:lang w:val="en-GB" w:eastAsia="gd-GB"/>
          <w14:ligatures w14:val="none"/>
        </w:rPr>
        <w:t xml:space="preserve">An education target in the </w:t>
      </w:r>
      <w:hyperlink r:id="rId13" w:history="1">
        <w:r w:rsidR="5F379889" w:rsidRPr="00332A3A">
          <w:rPr>
            <w:color w:val="0000FF"/>
            <w:u w:val="single"/>
            <w:lang w:val="en-GB"/>
          </w:rPr>
          <w:t>National Gaelic Language Plan 2023-28</w:t>
        </w:r>
      </w:hyperlink>
      <w:r w:rsidR="5F379889" w:rsidRPr="00332A3A">
        <w:rPr>
          <w:rFonts w:eastAsia="Times New Roman"/>
          <w:color w:val="252525"/>
          <w:spacing w:val="-7"/>
          <w:kern w:val="0"/>
          <w:lang w:val="en-GB" w:eastAsia="gd-GB"/>
          <w14:ligatures w14:val="none"/>
        </w:rPr>
        <w:t xml:space="preserve"> is  “</w:t>
      </w:r>
      <w:r w:rsidR="5F379889" w:rsidRPr="00332A3A">
        <w:rPr>
          <w:rFonts w:eastAsia="Times New Roman"/>
          <w:i/>
          <w:iCs/>
          <w:color w:val="252525"/>
          <w:spacing w:val="-7"/>
          <w:kern w:val="0"/>
          <w:lang w:val="en-GB" w:eastAsia="gd-GB"/>
          <w14:ligatures w14:val="none"/>
        </w:rPr>
        <w:t>Statutory Guidance on Gaelic Education will be reviewed and then promoted widely within Scottish education to ensure adherence to its principles by all those involved in GME</w:t>
      </w:r>
      <w:r w:rsidR="5F379889" w:rsidRPr="00332A3A">
        <w:rPr>
          <w:rFonts w:eastAsia="Times New Roman"/>
          <w:color w:val="252525"/>
          <w:spacing w:val="-7"/>
          <w:kern w:val="0"/>
          <w:lang w:val="en-GB" w:eastAsia="gd-GB"/>
          <w14:ligatures w14:val="none"/>
        </w:rPr>
        <w:t>.”</w:t>
      </w:r>
    </w:p>
    <w:p w14:paraId="19608234" w14:textId="11D7F4C3" w:rsidR="7EDCF5DC" w:rsidRDefault="7EDCF5DC" w:rsidP="00050993">
      <w:pPr>
        <w:rPr>
          <w:rFonts w:eastAsia="Times New Roman"/>
          <w:color w:val="252525"/>
          <w:lang w:eastAsia="gd-GB"/>
        </w:rPr>
      </w:pPr>
    </w:p>
    <w:p w14:paraId="51C42857" w14:textId="77777777" w:rsidR="002C5460" w:rsidRPr="00332A3A" w:rsidRDefault="002C5460" w:rsidP="00050993">
      <w:pPr>
        <w:rPr>
          <w:rFonts w:eastAsia="Times New Roman"/>
          <w:color w:val="252525"/>
          <w:lang w:eastAsia="gd-GB"/>
        </w:rPr>
      </w:pPr>
    </w:p>
    <w:p w14:paraId="423CAEF5" w14:textId="7AD55545" w:rsidR="009F6952" w:rsidRPr="00050993" w:rsidRDefault="00475555" w:rsidP="00050993">
      <w:pPr>
        <w:rPr>
          <w:rFonts w:eastAsia="Times New Roman"/>
          <w:b/>
          <w:bCs/>
          <w:color w:val="252525"/>
          <w:spacing w:val="-7"/>
          <w:kern w:val="0"/>
          <w:lang w:val="en-GB" w:eastAsia="gd-GB"/>
          <w14:ligatures w14:val="none"/>
        </w:rPr>
      </w:pPr>
      <w:r w:rsidRPr="00050993">
        <w:rPr>
          <w:rFonts w:eastAsia="Times New Roman"/>
          <w:b/>
          <w:bCs/>
          <w:color w:val="252525"/>
          <w:spacing w:val="-7"/>
          <w:kern w:val="0"/>
          <w:lang w:val="en-GB" w:eastAsia="gd-GB"/>
          <w14:ligatures w14:val="none"/>
        </w:rPr>
        <w:lastRenderedPageBreak/>
        <w:t>Pre-consultation engagement</w:t>
      </w:r>
    </w:p>
    <w:p w14:paraId="1AF6E250" w14:textId="1CCE3CD1" w:rsidR="385335D8" w:rsidRPr="00332A3A" w:rsidRDefault="4F296F7A" w:rsidP="00050993">
      <w:pPr>
        <w:rPr>
          <w:rFonts w:eastAsia="Times New Roman"/>
          <w:color w:val="252525"/>
          <w:lang w:val="en-GB" w:eastAsia="gd-GB"/>
        </w:rPr>
      </w:pPr>
      <w:r w:rsidRPr="00332A3A">
        <w:rPr>
          <w:rFonts w:eastAsia="Times New Roman"/>
          <w:color w:val="252525"/>
          <w:lang w:val="en-GB" w:eastAsia="gd-GB"/>
        </w:rPr>
        <w:t>Bòrd na Gàidhlig</w:t>
      </w:r>
      <w:r w:rsidR="7492A0DA" w:rsidRPr="00332A3A">
        <w:rPr>
          <w:rFonts w:eastAsia="Times New Roman"/>
          <w:color w:val="252525"/>
          <w:lang w:val="en-GB" w:eastAsia="gd-GB"/>
        </w:rPr>
        <w:t xml:space="preserve"> established a National Focus Group on the </w:t>
      </w:r>
      <w:r w:rsidR="0C515860" w:rsidRPr="00332A3A">
        <w:rPr>
          <w:rFonts w:eastAsia="Times New Roman"/>
          <w:color w:val="252525"/>
          <w:lang w:val="en-GB" w:eastAsia="gd-GB"/>
        </w:rPr>
        <w:t>Statutory Guidance for Gaelic</w:t>
      </w:r>
      <w:r w:rsidR="7492A0DA" w:rsidRPr="00332A3A">
        <w:rPr>
          <w:rFonts w:eastAsia="Times New Roman"/>
          <w:color w:val="252525"/>
          <w:lang w:val="en-GB" w:eastAsia="gd-GB"/>
        </w:rPr>
        <w:t xml:space="preserve"> Education and a meeting was held in December 2022 to consider the key themes </w:t>
      </w:r>
      <w:r w:rsidR="2FEACC1A" w:rsidRPr="00332A3A">
        <w:rPr>
          <w:rFonts w:eastAsia="Times New Roman"/>
          <w:color w:val="252525"/>
          <w:lang w:val="en-GB" w:eastAsia="gd-GB"/>
        </w:rPr>
        <w:t>arising.</w:t>
      </w:r>
      <w:r w:rsidR="7492A0DA" w:rsidRPr="00332A3A">
        <w:rPr>
          <w:rFonts w:eastAsia="Times New Roman"/>
          <w:color w:val="252525"/>
          <w:lang w:val="en-GB" w:eastAsia="gd-GB"/>
        </w:rPr>
        <w:t xml:space="preserve"> </w:t>
      </w:r>
      <w:r w:rsidR="656A38C1" w:rsidRPr="00332A3A">
        <w:rPr>
          <w:rFonts w:eastAsia="Times New Roman"/>
          <w:color w:val="252525"/>
          <w:lang w:val="en-GB" w:eastAsia="gd-GB"/>
        </w:rPr>
        <w:t xml:space="preserve">A Summary </w:t>
      </w:r>
      <w:r w:rsidR="7492A0DA" w:rsidRPr="00332A3A">
        <w:rPr>
          <w:rFonts w:eastAsia="Times New Roman"/>
          <w:color w:val="252525"/>
          <w:lang w:val="en-GB" w:eastAsia="gd-GB"/>
        </w:rPr>
        <w:t xml:space="preserve">table was compiled </w:t>
      </w:r>
      <w:r w:rsidR="3289EC6E" w:rsidRPr="00332A3A">
        <w:rPr>
          <w:rFonts w:eastAsia="Times New Roman"/>
          <w:color w:val="252525"/>
          <w:lang w:val="en-GB" w:eastAsia="gd-GB"/>
        </w:rPr>
        <w:t xml:space="preserve">listing </w:t>
      </w:r>
      <w:r w:rsidR="7492A0DA" w:rsidRPr="00332A3A">
        <w:rPr>
          <w:rFonts w:eastAsia="Times New Roman"/>
          <w:color w:val="252525"/>
          <w:lang w:val="en-GB" w:eastAsia="gd-GB"/>
        </w:rPr>
        <w:t xml:space="preserve">the various issues and recommendations identified from the focus groups </w:t>
      </w:r>
      <w:r w:rsidR="2D4E1302" w:rsidRPr="00332A3A">
        <w:rPr>
          <w:rFonts w:eastAsia="Times New Roman"/>
          <w:color w:val="252525"/>
          <w:lang w:val="en-GB" w:eastAsia="gd-GB"/>
        </w:rPr>
        <w:t>and</w:t>
      </w:r>
      <w:r w:rsidR="7492A0DA" w:rsidRPr="00332A3A">
        <w:rPr>
          <w:rFonts w:eastAsia="Times New Roman"/>
          <w:color w:val="252525"/>
          <w:lang w:val="en-GB" w:eastAsia="gd-GB"/>
        </w:rPr>
        <w:t xml:space="preserve"> was circulated to representatives from Education Scotland, the Scottish Government, </w:t>
      </w:r>
      <w:r w:rsidR="761D1058" w:rsidRPr="00332A3A">
        <w:rPr>
          <w:rFonts w:eastAsia="Times New Roman"/>
          <w:color w:val="252525"/>
          <w:lang w:val="en-GB" w:eastAsia="gd-GB"/>
        </w:rPr>
        <w:t xml:space="preserve">Comann nan </w:t>
      </w:r>
      <w:proofErr w:type="spellStart"/>
      <w:r w:rsidR="761D1058" w:rsidRPr="00332A3A">
        <w:rPr>
          <w:rFonts w:eastAsia="Times New Roman"/>
          <w:color w:val="252525"/>
          <w:lang w:val="en-GB" w:eastAsia="gd-GB"/>
        </w:rPr>
        <w:t>Pàrant</w:t>
      </w:r>
      <w:proofErr w:type="spellEnd"/>
      <w:r w:rsidR="7492A0DA" w:rsidRPr="00332A3A">
        <w:rPr>
          <w:rFonts w:eastAsia="Times New Roman"/>
          <w:color w:val="252525"/>
          <w:lang w:val="en-GB" w:eastAsia="gd-GB"/>
        </w:rPr>
        <w:t xml:space="preserve"> and </w:t>
      </w:r>
      <w:proofErr w:type="spellStart"/>
      <w:r w:rsidR="7492A0DA" w:rsidRPr="00332A3A">
        <w:rPr>
          <w:rFonts w:eastAsia="Times New Roman"/>
          <w:color w:val="252525"/>
          <w:lang w:val="en-GB" w:eastAsia="gd-GB"/>
        </w:rPr>
        <w:t>Sgoil</w:t>
      </w:r>
      <w:proofErr w:type="spellEnd"/>
      <w:r w:rsidR="7492A0DA" w:rsidRPr="00332A3A">
        <w:rPr>
          <w:rFonts w:eastAsia="Times New Roman"/>
          <w:color w:val="252525"/>
          <w:lang w:val="en-GB" w:eastAsia="gd-GB"/>
        </w:rPr>
        <w:t xml:space="preserve"> Ghàidhlig </w:t>
      </w:r>
      <w:proofErr w:type="spellStart"/>
      <w:r w:rsidR="7492A0DA" w:rsidRPr="00332A3A">
        <w:rPr>
          <w:rFonts w:eastAsia="Times New Roman"/>
          <w:color w:val="252525"/>
          <w:lang w:val="en-GB" w:eastAsia="gd-GB"/>
        </w:rPr>
        <w:t>Ghlaschu</w:t>
      </w:r>
      <w:proofErr w:type="spellEnd"/>
      <w:r w:rsidR="7492A0DA" w:rsidRPr="00332A3A">
        <w:rPr>
          <w:rFonts w:eastAsia="Times New Roman"/>
          <w:color w:val="252525"/>
          <w:lang w:val="en-GB" w:eastAsia="gd-GB"/>
        </w:rPr>
        <w:t xml:space="preserve"> for further consideration.</w:t>
      </w:r>
    </w:p>
    <w:p w14:paraId="26C39195" w14:textId="77777777" w:rsidR="00332A3A" w:rsidRPr="00332A3A" w:rsidRDefault="00332A3A" w:rsidP="00050993">
      <w:pPr>
        <w:rPr>
          <w:rFonts w:eastAsia="Times New Roman"/>
          <w:color w:val="252525"/>
          <w:lang w:val="en-GB" w:eastAsia="gd-GB"/>
        </w:rPr>
      </w:pPr>
    </w:p>
    <w:p w14:paraId="2BB40BE7" w14:textId="1772DA31" w:rsidR="00964765" w:rsidRPr="00050993" w:rsidRDefault="00964765" w:rsidP="00050993">
      <w:pPr>
        <w:rPr>
          <w:b/>
          <w:bCs/>
          <w:lang w:val="en-GB"/>
        </w:rPr>
      </w:pPr>
      <w:r w:rsidRPr="00050993">
        <w:rPr>
          <w:b/>
          <w:bCs/>
          <w:lang w:val="en-GB"/>
        </w:rPr>
        <w:t>Documents relating to this consultation</w:t>
      </w:r>
    </w:p>
    <w:p w14:paraId="4822FBCE" w14:textId="7DB80E0B" w:rsidR="00964765" w:rsidRPr="00050993" w:rsidRDefault="00050993" w:rsidP="00050993">
      <w:pPr>
        <w:pStyle w:val="ListParagraph"/>
        <w:numPr>
          <w:ilvl w:val="0"/>
          <w:numId w:val="5"/>
        </w:numPr>
        <w:rPr>
          <w:lang w:val="en-GB"/>
        </w:rPr>
      </w:pPr>
      <w:hyperlink r:id="rId14" w:history="1">
        <w:r w:rsidR="009F6952" w:rsidRPr="00050993">
          <w:rPr>
            <w:rStyle w:val="Hyperlink"/>
            <w:lang w:val="en-GB"/>
          </w:rPr>
          <w:t>Current version of the Statutory Guidance on Gaelic Education in full</w:t>
        </w:r>
      </w:hyperlink>
    </w:p>
    <w:p w14:paraId="3443DC54" w14:textId="40258AD2" w:rsidR="00964765" w:rsidRPr="00050993" w:rsidRDefault="00050993" w:rsidP="00050993">
      <w:pPr>
        <w:pStyle w:val="ListParagraph"/>
        <w:numPr>
          <w:ilvl w:val="0"/>
          <w:numId w:val="5"/>
        </w:numPr>
        <w:rPr>
          <w:lang w:val="en-GB"/>
        </w:rPr>
      </w:pPr>
      <w:hyperlink r:id="rId15" w:history="1">
        <w:r w:rsidR="00964765" w:rsidRPr="00050993">
          <w:rPr>
            <w:rStyle w:val="Hyperlink"/>
            <w:lang w:val="en-GB"/>
          </w:rPr>
          <w:t>Proposed new version of the Statutory Guidance</w:t>
        </w:r>
      </w:hyperlink>
    </w:p>
    <w:p w14:paraId="04FFD679" w14:textId="49157B68" w:rsidR="00964765" w:rsidRPr="00050993" w:rsidRDefault="00050993" w:rsidP="00050993">
      <w:pPr>
        <w:pStyle w:val="ListParagraph"/>
        <w:numPr>
          <w:ilvl w:val="0"/>
          <w:numId w:val="5"/>
        </w:numPr>
        <w:rPr>
          <w:lang w:val="en-GB"/>
        </w:rPr>
      </w:pPr>
      <w:hyperlink r:id="rId16" w:history="1">
        <w:r w:rsidR="009F6952" w:rsidRPr="00050993">
          <w:rPr>
            <w:rStyle w:val="Hyperlink"/>
            <w:lang w:val="en-GB"/>
          </w:rPr>
          <w:t>Proposed new version of the Statutory Guidance with Tracked Changes</w:t>
        </w:r>
      </w:hyperlink>
    </w:p>
    <w:p w14:paraId="1B3FF622" w14:textId="77777777" w:rsidR="00CC2C02" w:rsidRPr="00332A3A" w:rsidRDefault="00CC2C02" w:rsidP="00050993">
      <w:pPr>
        <w:rPr>
          <w:lang w:val="en-GB"/>
        </w:rPr>
      </w:pPr>
    </w:p>
    <w:p w14:paraId="68AF9ED5" w14:textId="5D01064D" w:rsidR="007C528D" w:rsidRPr="00332A3A" w:rsidRDefault="009F6952" w:rsidP="00050993">
      <w:pPr>
        <w:rPr>
          <w:lang w:val="en-GB"/>
        </w:rPr>
      </w:pPr>
      <w:r w:rsidRPr="00332A3A">
        <w:rPr>
          <w:lang w:val="en-GB"/>
        </w:rPr>
        <w:t>We have developed a survey to gather views on the proposed update</w:t>
      </w:r>
      <w:r w:rsidR="00EF5969" w:rsidRPr="00332A3A">
        <w:rPr>
          <w:lang w:val="en-GB"/>
        </w:rPr>
        <w:t>s</w:t>
      </w:r>
      <w:r w:rsidRPr="00332A3A">
        <w:rPr>
          <w:lang w:val="en-GB"/>
        </w:rPr>
        <w:t>, which can be accessed at the bottom of this page. The consultation will remain open until 5pm on Thursday 17th April 2025.</w:t>
      </w:r>
    </w:p>
    <w:p w14:paraId="1E71D14C" w14:textId="77777777" w:rsidR="005D5A5A" w:rsidRPr="00332A3A" w:rsidRDefault="005D5A5A" w:rsidP="00050993">
      <w:pPr>
        <w:rPr>
          <w:color w:val="000000"/>
        </w:rPr>
      </w:pPr>
    </w:p>
    <w:p w14:paraId="40748102" w14:textId="7FD228ED" w:rsidR="000C0120" w:rsidRPr="00050993" w:rsidRDefault="009F6952" w:rsidP="00050993">
      <w:pPr>
        <w:rPr>
          <w:b/>
          <w:bCs/>
          <w:color w:val="000000"/>
          <w:lang w:val="en-GB"/>
        </w:rPr>
      </w:pPr>
      <w:r w:rsidRPr="00050993">
        <w:rPr>
          <w:b/>
          <w:bCs/>
          <w:color w:val="000000"/>
          <w:lang w:val="en-GB"/>
        </w:rPr>
        <w:t>After the consultation</w:t>
      </w:r>
    </w:p>
    <w:p w14:paraId="5F9DA149" w14:textId="7593C188" w:rsidR="007C528D" w:rsidRPr="00332A3A" w:rsidRDefault="009F6952" w:rsidP="00050993">
      <w:pPr>
        <w:rPr>
          <w:color w:val="000000"/>
          <w:lang w:val="en-GB"/>
        </w:rPr>
      </w:pPr>
      <w:r w:rsidRPr="00332A3A">
        <w:rPr>
          <w:color w:val="000000"/>
          <w:lang w:val="en-GB"/>
        </w:rPr>
        <w:t xml:space="preserve"> </w:t>
      </w:r>
      <w:r w:rsidR="007C528D" w:rsidRPr="00332A3A">
        <w:rPr>
          <w:lang w:val="en-GB"/>
        </w:rPr>
        <w:t xml:space="preserve">Once the feedback has been collated and views </w:t>
      </w:r>
      <w:r w:rsidR="000C0120" w:rsidRPr="00332A3A">
        <w:rPr>
          <w:lang w:val="en-GB"/>
        </w:rPr>
        <w:t>considered</w:t>
      </w:r>
      <w:r w:rsidR="007C528D" w:rsidRPr="00332A3A">
        <w:rPr>
          <w:lang w:val="en-GB"/>
        </w:rPr>
        <w:t>, we will finalise the draft guidance document which will then be submitted to Scottish Ministers for their approval.</w:t>
      </w:r>
    </w:p>
    <w:p w14:paraId="267AC063" w14:textId="50E02FE7" w:rsidR="009F6952" w:rsidRPr="00332A3A" w:rsidRDefault="009F6952" w:rsidP="00050993">
      <w:pPr>
        <w:rPr>
          <w:color w:val="000000"/>
          <w:lang w:val="en-GB"/>
        </w:rPr>
      </w:pPr>
      <w:r w:rsidRPr="00332A3A">
        <w:rPr>
          <w:color w:val="000000"/>
          <w:lang w:val="en-GB"/>
        </w:rPr>
        <w:t>We aim to publish our response including a summary report of responses received in May 2025.</w:t>
      </w:r>
      <w:r w:rsidRPr="00332A3A">
        <w:rPr>
          <w:lang w:val="en-GB"/>
        </w:rPr>
        <w:t xml:space="preserve"> Once the guidance is approved, Bòrd na Gàidhlig will publish the new guidance document on our </w:t>
      </w:r>
      <w:r w:rsidRPr="00332A3A">
        <w:rPr>
          <w:color w:val="000000"/>
          <w:lang w:val="en-GB"/>
        </w:rPr>
        <w:t>website.</w:t>
      </w:r>
    </w:p>
    <w:p w14:paraId="1FE652E4" w14:textId="1507AD23" w:rsidR="00332A3A" w:rsidRDefault="00332A3A" w:rsidP="00050993">
      <w:pPr>
        <w:rPr>
          <w:color w:val="000000"/>
        </w:rPr>
      </w:pPr>
    </w:p>
    <w:p w14:paraId="5DA08D50" w14:textId="77777777" w:rsidR="00050993" w:rsidRPr="00332A3A" w:rsidRDefault="00050993" w:rsidP="00050993">
      <w:pPr>
        <w:rPr>
          <w:color w:val="000000"/>
        </w:rPr>
      </w:pPr>
    </w:p>
    <w:p w14:paraId="555C373E" w14:textId="77777777" w:rsidR="00050993" w:rsidRPr="00050993" w:rsidRDefault="00CC2C02" w:rsidP="00050993">
      <w:pPr>
        <w:pStyle w:val="Heading2"/>
        <w:rPr>
          <w:b/>
          <w:bCs/>
          <w:color w:val="auto"/>
        </w:rPr>
      </w:pPr>
      <w:r w:rsidRPr="00050993">
        <w:rPr>
          <w:b/>
          <w:bCs/>
          <w:color w:val="auto"/>
        </w:rPr>
        <w:t>Questions</w:t>
      </w:r>
    </w:p>
    <w:p w14:paraId="485D7319" w14:textId="4DC02787" w:rsidR="00DD509D" w:rsidRPr="00050993" w:rsidRDefault="00DD509D" w:rsidP="00050993">
      <w:pPr>
        <w:rPr>
          <w:b/>
          <w:bCs/>
          <w:sz w:val="32"/>
          <w:szCs w:val="32"/>
        </w:rPr>
      </w:pPr>
      <w:r w:rsidRPr="00332A3A">
        <w:t>1.</w:t>
      </w:r>
      <w:r w:rsidR="00332A3A" w:rsidRPr="00332A3A">
        <w:t xml:space="preserve"> Name</w:t>
      </w:r>
    </w:p>
    <w:p w14:paraId="5396C73C" w14:textId="0DAB1837" w:rsidR="00332A3A" w:rsidRPr="00332A3A" w:rsidRDefault="00DD509D" w:rsidP="00050993">
      <w:r w:rsidRPr="00332A3A">
        <w:t>2.</w:t>
      </w:r>
      <w:r w:rsidR="00332A3A" w:rsidRPr="00332A3A">
        <w:t xml:space="preserve"> Are you responding as an individual or on behalf of an organisation</w:t>
      </w:r>
      <w:r w:rsidRPr="00332A3A">
        <w:t>?</w:t>
      </w:r>
    </w:p>
    <w:p w14:paraId="6CCB545B" w14:textId="17DA01CD" w:rsidR="00332A3A" w:rsidRPr="00332A3A" w:rsidRDefault="00332A3A" w:rsidP="00050993">
      <w:pPr>
        <w:ind w:firstLine="720"/>
        <w:rPr>
          <w:color w:val="7030A0"/>
        </w:rPr>
      </w:pPr>
      <w:r w:rsidRPr="00332A3A">
        <w:t>2a. Which organisation?</w:t>
      </w:r>
    </w:p>
    <w:p w14:paraId="3A6FD91E" w14:textId="77777777" w:rsidR="00050993" w:rsidRDefault="00050993" w:rsidP="00050993"/>
    <w:p w14:paraId="0235CEA4" w14:textId="78C1B5FE" w:rsidR="007A403C" w:rsidRPr="00332A3A" w:rsidRDefault="00332A3A" w:rsidP="00050993">
      <w:r w:rsidRPr="00332A3A">
        <w:lastRenderedPageBreak/>
        <w:t>3</w:t>
      </w:r>
      <w:r w:rsidR="00D300A3" w:rsidRPr="00332A3A">
        <w:t xml:space="preserve">. </w:t>
      </w:r>
      <w:r w:rsidR="004D2747" w:rsidRPr="00332A3A">
        <w:t xml:space="preserve">Do you agree that the </w:t>
      </w:r>
      <w:r w:rsidR="2B9727F2" w:rsidRPr="00332A3A">
        <w:t>proposed amendments</w:t>
      </w:r>
      <w:r w:rsidR="001E1F21" w:rsidRPr="00332A3A">
        <w:t xml:space="preserve"> to the following sections in Part 2</w:t>
      </w:r>
      <w:r w:rsidR="004D2747" w:rsidRPr="00332A3A">
        <w:t xml:space="preserve"> </w:t>
      </w:r>
      <w:r w:rsidR="362464F0" w:rsidRPr="00332A3A">
        <w:t xml:space="preserve">improves </w:t>
      </w:r>
      <w:r w:rsidR="49A61DB1" w:rsidRPr="00332A3A">
        <w:t xml:space="preserve">the </w:t>
      </w:r>
      <w:r w:rsidR="342CEAC6" w:rsidRPr="00332A3A">
        <w:t>guidance relating to the provision of Gaelic education in schools in the following areas</w:t>
      </w:r>
      <w:r w:rsidR="00211C26" w:rsidRPr="00332A3A">
        <w:t xml:space="preserve"> </w:t>
      </w:r>
    </w:p>
    <w:p w14:paraId="4F0E9C83" w14:textId="580A8778" w:rsidR="00CA1B5A" w:rsidRPr="00332A3A" w:rsidRDefault="005A70CA" w:rsidP="00050993">
      <w:pPr>
        <w:pStyle w:val="ListParagraph"/>
        <w:numPr>
          <w:ilvl w:val="0"/>
          <w:numId w:val="7"/>
        </w:numPr>
      </w:pPr>
      <w:r w:rsidRPr="00332A3A">
        <w:t>Transitions in Gaelic Medium Education</w:t>
      </w:r>
    </w:p>
    <w:p w14:paraId="495DBE83" w14:textId="634E9081" w:rsidR="00193522" w:rsidRPr="00332A3A" w:rsidRDefault="00E77B3C" w:rsidP="00050993">
      <w:pPr>
        <w:pStyle w:val="ListParagraph"/>
        <w:numPr>
          <w:ilvl w:val="0"/>
          <w:numId w:val="7"/>
        </w:numPr>
      </w:pPr>
      <w:r w:rsidRPr="00332A3A">
        <w:t xml:space="preserve">Gaelic Early Learning and Childcare </w:t>
      </w:r>
    </w:p>
    <w:p w14:paraId="1BDD83CD" w14:textId="26FBE1EF" w:rsidR="00193522" w:rsidRPr="00332A3A" w:rsidRDefault="003D208F" w:rsidP="00050993">
      <w:pPr>
        <w:pStyle w:val="ListParagraph"/>
        <w:numPr>
          <w:ilvl w:val="0"/>
          <w:numId w:val="7"/>
        </w:numPr>
      </w:pPr>
      <w:r w:rsidRPr="00332A3A">
        <w:t>Gaelic Medium Primary Education</w:t>
      </w:r>
    </w:p>
    <w:p w14:paraId="173EEAA1" w14:textId="28175169" w:rsidR="00193522" w:rsidRPr="00332A3A" w:rsidRDefault="007C78EE" w:rsidP="00050993">
      <w:pPr>
        <w:pStyle w:val="ListParagraph"/>
        <w:numPr>
          <w:ilvl w:val="0"/>
          <w:numId w:val="7"/>
        </w:numPr>
      </w:pPr>
      <w:r w:rsidRPr="00332A3A">
        <w:t>Gaelic Medium Secondary Education</w:t>
      </w:r>
      <w:r w:rsidR="004B445A" w:rsidRPr="00332A3A">
        <w:t xml:space="preserve"> </w:t>
      </w:r>
    </w:p>
    <w:p w14:paraId="372A4587" w14:textId="219AFCD7" w:rsidR="00EE07F0" w:rsidRPr="00332A3A" w:rsidRDefault="00EE07F0" w:rsidP="00050993">
      <w:pPr>
        <w:pStyle w:val="ListParagraph"/>
        <w:numPr>
          <w:ilvl w:val="0"/>
          <w:numId w:val="7"/>
        </w:numPr>
      </w:pPr>
      <w:r w:rsidRPr="00332A3A">
        <w:t>Qualifications and Awards in Gaelic Education</w:t>
      </w:r>
    </w:p>
    <w:p w14:paraId="685F58E9" w14:textId="51E299D3" w:rsidR="00EE07F0" w:rsidRPr="00332A3A" w:rsidRDefault="0042205C" w:rsidP="00050993">
      <w:pPr>
        <w:pStyle w:val="ListParagraph"/>
        <w:numPr>
          <w:ilvl w:val="0"/>
          <w:numId w:val="7"/>
        </w:numPr>
      </w:pPr>
      <w:r w:rsidRPr="00332A3A">
        <w:t xml:space="preserve">GME and the Schools </w:t>
      </w:r>
      <w:r w:rsidR="00EE07F0" w:rsidRPr="00332A3A">
        <w:t>Consultation</w:t>
      </w:r>
      <w:r w:rsidRPr="00332A3A">
        <w:t xml:space="preserve">) (Scotland) Act </w:t>
      </w:r>
    </w:p>
    <w:p w14:paraId="346E33AA" w14:textId="4C283D72" w:rsidR="0042205C" w:rsidRPr="00332A3A" w:rsidRDefault="00E263FE" w:rsidP="00050993">
      <w:pPr>
        <w:pStyle w:val="ListParagraph"/>
        <w:numPr>
          <w:ilvl w:val="0"/>
          <w:numId w:val="7"/>
        </w:numPr>
      </w:pPr>
      <w:r w:rsidRPr="00332A3A">
        <w:t>Gaelic and the 1+2 Languages Approach</w:t>
      </w:r>
      <w:r w:rsidR="004B445A" w:rsidRPr="00332A3A">
        <w:t xml:space="preserve"> </w:t>
      </w:r>
    </w:p>
    <w:p w14:paraId="043A61C4" w14:textId="0A67A39C" w:rsidR="00A93FDA" w:rsidRPr="00332A3A" w:rsidRDefault="00A93FDA" w:rsidP="00050993">
      <w:pPr>
        <w:pStyle w:val="ListParagraph"/>
        <w:numPr>
          <w:ilvl w:val="0"/>
          <w:numId w:val="7"/>
        </w:numPr>
      </w:pPr>
      <w:r w:rsidRPr="00332A3A">
        <w:t>School Ethos and Environment</w:t>
      </w:r>
      <w:r w:rsidR="004B445A" w:rsidRPr="00332A3A">
        <w:t xml:space="preserve"> </w:t>
      </w:r>
    </w:p>
    <w:p w14:paraId="0D2B0CA1" w14:textId="05AA6528" w:rsidR="00EE07F0" w:rsidRPr="00332A3A" w:rsidRDefault="001C6DD9" w:rsidP="00050993">
      <w:pPr>
        <w:pStyle w:val="ListParagraph"/>
        <w:numPr>
          <w:ilvl w:val="0"/>
          <w:numId w:val="7"/>
        </w:numPr>
      </w:pPr>
      <w:r w:rsidRPr="00332A3A">
        <w:t xml:space="preserve">Additional </w:t>
      </w:r>
      <w:r w:rsidR="00EE07F0" w:rsidRPr="00332A3A">
        <w:t>Support</w:t>
      </w:r>
      <w:r w:rsidRPr="00332A3A">
        <w:t xml:space="preserve"> Needs (ASN) in GME</w:t>
      </w:r>
      <w:r w:rsidR="004B445A" w:rsidRPr="00332A3A">
        <w:t xml:space="preserve"> </w:t>
      </w:r>
    </w:p>
    <w:p w14:paraId="7EDF9AAF" w14:textId="633E2A20" w:rsidR="000717E1" w:rsidRPr="00332A3A" w:rsidRDefault="000717E1" w:rsidP="00050993">
      <w:pPr>
        <w:pStyle w:val="ListParagraph"/>
        <w:numPr>
          <w:ilvl w:val="0"/>
          <w:numId w:val="7"/>
        </w:numPr>
      </w:pPr>
      <w:r w:rsidRPr="00332A3A">
        <w:t>ICT in Gaelic Education</w:t>
      </w:r>
    </w:p>
    <w:p w14:paraId="16BE3056" w14:textId="2A39BABD" w:rsidR="000717E1" w:rsidRPr="00332A3A" w:rsidRDefault="1F003D76" w:rsidP="00050993">
      <w:pPr>
        <w:pStyle w:val="ListParagraph"/>
        <w:numPr>
          <w:ilvl w:val="0"/>
          <w:numId w:val="7"/>
        </w:numPr>
      </w:pPr>
      <w:r w:rsidRPr="00332A3A">
        <w:t>Leadership and Planning of Gaelic Education</w:t>
      </w:r>
    </w:p>
    <w:p w14:paraId="37B3C6B9" w14:textId="06DB6D45" w:rsidR="000717E1" w:rsidRPr="00332A3A" w:rsidRDefault="000717E1" w:rsidP="00050993">
      <w:pPr>
        <w:pStyle w:val="ListParagraph"/>
        <w:numPr>
          <w:ilvl w:val="0"/>
          <w:numId w:val="7"/>
        </w:numPr>
      </w:pPr>
      <w:r w:rsidRPr="00332A3A">
        <w:t>Career Long Professional Learning in Gaelic Education</w:t>
      </w:r>
    </w:p>
    <w:p w14:paraId="1EE36D75" w14:textId="15EAE372" w:rsidR="000717E1" w:rsidRPr="00332A3A" w:rsidRDefault="000717E1" w:rsidP="00050993">
      <w:pPr>
        <w:pStyle w:val="ListParagraph"/>
        <w:numPr>
          <w:ilvl w:val="0"/>
          <w:numId w:val="7"/>
        </w:numPr>
      </w:pPr>
      <w:r w:rsidRPr="00332A3A">
        <w:t>Engagement of Families in Gaelic Education</w:t>
      </w:r>
    </w:p>
    <w:p w14:paraId="728027E4" w14:textId="7B9752B9" w:rsidR="000717E1" w:rsidRPr="00332A3A" w:rsidRDefault="000717E1" w:rsidP="00050993">
      <w:pPr>
        <w:pStyle w:val="ListParagraph"/>
        <w:numPr>
          <w:ilvl w:val="0"/>
          <w:numId w:val="7"/>
        </w:numPr>
      </w:pPr>
      <w:r w:rsidRPr="00332A3A">
        <w:t>Class sizes in GME</w:t>
      </w:r>
    </w:p>
    <w:p w14:paraId="4865A9AA" w14:textId="39BD799D" w:rsidR="00FC7B7E" w:rsidRPr="00332A3A" w:rsidRDefault="00AE5036" w:rsidP="00050993">
      <w:pPr>
        <w:pStyle w:val="ListParagraph"/>
        <w:numPr>
          <w:ilvl w:val="0"/>
          <w:numId w:val="7"/>
        </w:numPr>
      </w:pPr>
      <w:r w:rsidRPr="00332A3A">
        <w:t>GME Catchment Areas and Placing Guidelines</w:t>
      </w:r>
      <w:r w:rsidR="00067BFA" w:rsidRPr="00332A3A">
        <w:t xml:space="preserve"> </w:t>
      </w:r>
    </w:p>
    <w:p w14:paraId="71E46951" w14:textId="0858572C" w:rsidR="00FC7B7E" w:rsidRPr="00332A3A" w:rsidRDefault="005F0142" w:rsidP="00050993">
      <w:pPr>
        <w:pStyle w:val="ListParagraph"/>
        <w:numPr>
          <w:ilvl w:val="0"/>
          <w:numId w:val="7"/>
        </w:numPr>
      </w:pPr>
      <w:r w:rsidRPr="00332A3A">
        <w:t>Recruitment</w:t>
      </w:r>
      <w:r w:rsidR="00067BFA" w:rsidRPr="00332A3A">
        <w:t xml:space="preserve"> </w:t>
      </w:r>
      <w:r w:rsidR="00FC7B7E" w:rsidRPr="00332A3A">
        <w:t>and Retention of Teachers in GME</w:t>
      </w:r>
    </w:p>
    <w:p w14:paraId="2FB7D942" w14:textId="2DA17C82" w:rsidR="72364844" w:rsidRDefault="000F4790" w:rsidP="00050993">
      <w:pPr>
        <w:pStyle w:val="ListParagraph"/>
        <w:numPr>
          <w:ilvl w:val="0"/>
          <w:numId w:val="7"/>
        </w:numPr>
      </w:pPr>
      <w:r w:rsidRPr="00332A3A">
        <w:t>Funding for Gaelic Education</w:t>
      </w:r>
    </w:p>
    <w:p w14:paraId="50081A46" w14:textId="77777777" w:rsidR="00050993" w:rsidRPr="00332A3A" w:rsidRDefault="00050993" w:rsidP="00050993"/>
    <w:p w14:paraId="79CD6AAA" w14:textId="310A88C4" w:rsidR="00964765" w:rsidRPr="00332A3A" w:rsidRDefault="00332A3A" w:rsidP="00050993">
      <w:pPr>
        <w:rPr>
          <w:lang w:val="en-GB"/>
        </w:rPr>
      </w:pPr>
      <w:r w:rsidRPr="00332A3A">
        <w:rPr>
          <w:lang w:val="en-GB"/>
        </w:rPr>
        <w:t>4</w:t>
      </w:r>
      <w:r w:rsidR="30C95A64" w:rsidRPr="00332A3A">
        <w:rPr>
          <w:lang w:val="en-GB"/>
        </w:rPr>
        <w:t>. Do you have any other comments about that the updated Guidance?</w:t>
      </w:r>
    </w:p>
    <w:sectPr w:rsidR="00964765" w:rsidRPr="00332A3A" w:rsidSect="0005099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21E0" w14:textId="77777777" w:rsidR="004E3C7F" w:rsidRDefault="004E3C7F">
      <w:pPr>
        <w:spacing w:after="0" w:line="240" w:lineRule="auto"/>
      </w:pPr>
      <w:r>
        <w:separator/>
      </w:r>
    </w:p>
  </w:endnote>
  <w:endnote w:type="continuationSeparator" w:id="0">
    <w:p w14:paraId="7B67ED60" w14:textId="77777777" w:rsidR="004E3C7F" w:rsidRDefault="004E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15B9" w14:textId="77777777" w:rsidR="002C5460" w:rsidRDefault="002C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48D369F" w14:paraId="4C716F19" w14:textId="77777777" w:rsidTr="348D369F">
      <w:trPr>
        <w:trHeight w:val="300"/>
      </w:trPr>
      <w:tc>
        <w:tcPr>
          <w:tcW w:w="3005" w:type="dxa"/>
        </w:tcPr>
        <w:p w14:paraId="1D95FF55" w14:textId="731E7046" w:rsidR="348D369F" w:rsidRDefault="348D369F" w:rsidP="348D369F">
          <w:pPr>
            <w:pStyle w:val="Header"/>
            <w:ind w:left="-115"/>
          </w:pPr>
        </w:p>
      </w:tc>
      <w:tc>
        <w:tcPr>
          <w:tcW w:w="3005" w:type="dxa"/>
        </w:tcPr>
        <w:p w14:paraId="33607983" w14:textId="39FD4817" w:rsidR="348D369F" w:rsidRDefault="348D369F" w:rsidP="348D369F">
          <w:pPr>
            <w:pStyle w:val="Header"/>
            <w:jc w:val="center"/>
          </w:pPr>
        </w:p>
      </w:tc>
      <w:tc>
        <w:tcPr>
          <w:tcW w:w="3005" w:type="dxa"/>
        </w:tcPr>
        <w:p w14:paraId="68B1E64A" w14:textId="2340117D" w:rsidR="348D369F" w:rsidRDefault="348D369F" w:rsidP="348D369F">
          <w:pPr>
            <w:pStyle w:val="Header"/>
            <w:ind w:right="-115"/>
            <w:jc w:val="right"/>
          </w:pPr>
        </w:p>
      </w:tc>
    </w:tr>
  </w:tbl>
  <w:p w14:paraId="2AD8F3F4" w14:textId="0BF966A6" w:rsidR="348D369F" w:rsidRDefault="348D369F" w:rsidP="348D3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76A6" w14:textId="77777777" w:rsidR="002C5460" w:rsidRDefault="002C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44D0" w14:textId="77777777" w:rsidR="004E3C7F" w:rsidRDefault="004E3C7F">
      <w:pPr>
        <w:spacing w:after="0" w:line="240" w:lineRule="auto"/>
      </w:pPr>
      <w:r>
        <w:separator/>
      </w:r>
    </w:p>
  </w:footnote>
  <w:footnote w:type="continuationSeparator" w:id="0">
    <w:p w14:paraId="37E73DFF" w14:textId="77777777" w:rsidR="004E3C7F" w:rsidRDefault="004E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0080687"/>
      <w:docPartObj>
        <w:docPartGallery w:val="Page Numbers (Top of Page)"/>
        <w:docPartUnique/>
      </w:docPartObj>
    </w:sdtPr>
    <w:sdtContent>
      <w:p w14:paraId="35BCE5C5" w14:textId="462989E0" w:rsidR="00050993" w:rsidRDefault="00050993" w:rsidP="006C68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8D19F" w14:textId="77777777" w:rsidR="00050993" w:rsidRDefault="00050993" w:rsidP="000509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1779789"/>
      <w:docPartObj>
        <w:docPartGallery w:val="Page Numbers (Top of Page)"/>
        <w:docPartUnique/>
      </w:docPartObj>
    </w:sdtPr>
    <w:sdtContent>
      <w:p w14:paraId="1153615A" w14:textId="005FBF25" w:rsidR="00050993" w:rsidRDefault="00050993" w:rsidP="006C68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348D369F" w14:paraId="4EFBEF96" w14:textId="77777777" w:rsidTr="348D369F">
      <w:trPr>
        <w:trHeight w:val="300"/>
      </w:trPr>
      <w:tc>
        <w:tcPr>
          <w:tcW w:w="3005" w:type="dxa"/>
        </w:tcPr>
        <w:p w14:paraId="7606746A" w14:textId="7434903B" w:rsidR="348D369F" w:rsidRDefault="348D369F" w:rsidP="00050993">
          <w:pPr>
            <w:pStyle w:val="Header"/>
            <w:ind w:left="-115" w:right="360"/>
          </w:pPr>
        </w:p>
      </w:tc>
      <w:tc>
        <w:tcPr>
          <w:tcW w:w="3005" w:type="dxa"/>
        </w:tcPr>
        <w:p w14:paraId="263ACC3B" w14:textId="040B6813" w:rsidR="00050993" w:rsidRDefault="00050993" w:rsidP="00050993">
          <w:pPr>
            <w:pStyle w:val="Header"/>
          </w:pPr>
        </w:p>
      </w:tc>
      <w:tc>
        <w:tcPr>
          <w:tcW w:w="3005" w:type="dxa"/>
        </w:tcPr>
        <w:p w14:paraId="1FC6126F" w14:textId="72EB3283" w:rsidR="348D369F" w:rsidRDefault="348D369F" w:rsidP="348D369F">
          <w:pPr>
            <w:pStyle w:val="Header"/>
            <w:ind w:right="-115"/>
            <w:jc w:val="right"/>
          </w:pPr>
        </w:p>
      </w:tc>
    </w:tr>
  </w:tbl>
  <w:p w14:paraId="26677DBE" w14:textId="3B6EBDF3" w:rsidR="348D369F" w:rsidRDefault="348D369F" w:rsidP="348D3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5347100"/>
      <w:docPartObj>
        <w:docPartGallery w:val="Page Numbers (Top of Page)"/>
        <w:docPartUnique/>
      </w:docPartObj>
    </w:sdtPr>
    <w:sdtContent>
      <w:p w14:paraId="7EC792C4" w14:textId="014FA6A2" w:rsidR="002C5460" w:rsidRDefault="002C5460" w:rsidP="006C68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4D0081" w14:textId="53BA8E16" w:rsidR="00050993" w:rsidRDefault="002C5460" w:rsidP="002C5460">
    <w:pPr>
      <w:pStyle w:val="Header"/>
      <w:ind w:right="360"/>
    </w:pPr>
    <w:r>
      <w:rPr>
        <w:noProof/>
      </w:rPr>
      <w:drawing>
        <wp:inline distT="0" distB="0" distL="0" distR="0" wp14:anchorId="36E9BD08" wp14:editId="4005A9FB">
          <wp:extent cx="1125141" cy="685800"/>
          <wp:effectExtent l="0" t="0" r="0" b="0"/>
          <wp:docPr id="798304540" name="Picture 3" descr="A logo with a spiral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04540" name="Picture 3" descr="A logo with a spiral in a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5141" cy="685800"/>
                  </a:xfrm>
                  <a:prstGeom prst="rect">
                    <a:avLst/>
                  </a:prstGeom>
                </pic:spPr>
              </pic:pic>
            </a:graphicData>
          </a:graphic>
        </wp:inline>
      </w:drawing>
    </w:r>
    <w:r w:rsidR="00050993">
      <w:ptab w:relativeTo="margin" w:alignment="center" w:leader="none"/>
    </w:r>
    <w:r w:rsidR="0005099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5142"/>
    <w:multiLevelType w:val="multilevel"/>
    <w:tmpl w:val="33A6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503E5"/>
    <w:multiLevelType w:val="hybridMultilevel"/>
    <w:tmpl w:val="93FC9C1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5D24A7"/>
    <w:multiLevelType w:val="hybridMultilevel"/>
    <w:tmpl w:val="BC3E0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41818"/>
    <w:multiLevelType w:val="hybridMultilevel"/>
    <w:tmpl w:val="26F25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8260A"/>
    <w:multiLevelType w:val="multilevel"/>
    <w:tmpl w:val="33A6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35CED"/>
    <w:multiLevelType w:val="hybridMultilevel"/>
    <w:tmpl w:val="66D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647FA"/>
    <w:multiLevelType w:val="hybridMultilevel"/>
    <w:tmpl w:val="F9CA6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74995">
    <w:abstractNumId w:val="4"/>
  </w:num>
  <w:num w:numId="2" w16cid:durableId="1948468522">
    <w:abstractNumId w:val="0"/>
  </w:num>
  <w:num w:numId="3" w16cid:durableId="813765520">
    <w:abstractNumId w:val="3"/>
  </w:num>
  <w:num w:numId="4" w16cid:durableId="1770546328">
    <w:abstractNumId w:val="6"/>
  </w:num>
  <w:num w:numId="5" w16cid:durableId="1717271177">
    <w:abstractNumId w:val="2"/>
  </w:num>
  <w:num w:numId="6" w16cid:durableId="76366691">
    <w:abstractNumId w:val="5"/>
  </w:num>
  <w:num w:numId="7" w16cid:durableId="164246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65"/>
    <w:rsid w:val="0000170F"/>
    <w:rsid w:val="00045E2B"/>
    <w:rsid w:val="00050993"/>
    <w:rsid w:val="00067BFA"/>
    <w:rsid w:val="000717E1"/>
    <w:rsid w:val="000C0120"/>
    <w:rsid w:val="000C142E"/>
    <w:rsid w:val="000E4CCA"/>
    <w:rsid w:val="000F4790"/>
    <w:rsid w:val="00103E96"/>
    <w:rsid w:val="00127628"/>
    <w:rsid w:val="001752FE"/>
    <w:rsid w:val="00193522"/>
    <w:rsid w:val="001C1273"/>
    <w:rsid w:val="001C2FF1"/>
    <w:rsid w:val="001C6DD9"/>
    <w:rsid w:val="001C72F2"/>
    <w:rsid w:val="001E1F21"/>
    <w:rsid w:val="00201759"/>
    <w:rsid w:val="00211C26"/>
    <w:rsid w:val="002418CB"/>
    <w:rsid w:val="002A0731"/>
    <w:rsid w:val="002B1C29"/>
    <w:rsid w:val="002C5460"/>
    <w:rsid w:val="002C68A0"/>
    <w:rsid w:val="002D05BE"/>
    <w:rsid w:val="003144D3"/>
    <w:rsid w:val="00332A3A"/>
    <w:rsid w:val="00333F30"/>
    <w:rsid w:val="003417EF"/>
    <w:rsid w:val="003D208F"/>
    <w:rsid w:val="0041275C"/>
    <w:rsid w:val="0042091E"/>
    <w:rsid w:val="0042205C"/>
    <w:rsid w:val="004404D8"/>
    <w:rsid w:val="00445204"/>
    <w:rsid w:val="00453748"/>
    <w:rsid w:val="00475555"/>
    <w:rsid w:val="004B445A"/>
    <w:rsid w:val="004D2747"/>
    <w:rsid w:val="004E3C7F"/>
    <w:rsid w:val="00535653"/>
    <w:rsid w:val="00554A73"/>
    <w:rsid w:val="005A25C9"/>
    <w:rsid w:val="005A70CA"/>
    <w:rsid w:val="005B11E9"/>
    <w:rsid w:val="005B67D2"/>
    <w:rsid w:val="005D5A5A"/>
    <w:rsid w:val="005F0142"/>
    <w:rsid w:val="00617457"/>
    <w:rsid w:val="0064439B"/>
    <w:rsid w:val="0066271E"/>
    <w:rsid w:val="0066793D"/>
    <w:rsid w:val="006733B8"/>
    <w:rsid w:val="00682ACC"/>
    <w:rsid w:val="006B55A2"/>
    <w:rsid w:val="006B7255"/>
    <w:rsid w:val="006D118B"/>
    <w:rsid w:val="006D770D"/>
    <w:rsid w:val="006F0F81"/>
    <w:rsid w:val="006F45A5"/>
    <w:rsid w:val="007170D3"/>
    <w:rsid w:val="00755E52"/>
    <w:rsid w:val="007760E8"/>
    <w:rsid w:val="00795A6A"/>
    <w:rsid w:val="007A403C"/>
    <w:rsid w:val="007B2F61"/>
    <w:rsid w:val="007C528D"/>
    <w:rsid w:val="007C78EE"/>
    <w:rsid w:val="007F731C"/>
    <w:rsid w:val="0086120F"/>
    <w:rsid w:val="00861D21"/>
    <w:rsid w:val="00870C52"/>
    <w:rsid w:val="00897B21"/>
    <w:rsid w:val="008F0B1D"/>
    <w:rsid w:val="00942284"/>
    <w:rsid w:val="00964765"/>
    <w:rsid w:val="009779F4"/>
    <w:rsid w:val="00992510"/>
    <w:rsid w:val="009F6952"/>
    <w:rsid w:val="00A17A35"/>
    <w:rsid w:val="00A2366B"/>
    <w:rsid w:val="00A70214"/>
    <w:rsid w:val="00A70E83"/>
    <w:rsid w:val="00A93FDA"/>
    <w:rsid w:val="00AE07C3"/>
    <w:rsid w:val="00AE2B6A"/>
    <w:rsid w:val="00AE5036"/>
    <w:rsid w:val="00B46BED"/>
    <w:rsid w:val="00B6017E"/>
    <w:rsid w:val="00B619A4"/>
    <w:rsid w:val="00C05A97"/>
    <w:rsid w:val="00CA1B5A"/>
    <w:rsid w:val="00CC2C02"/>
    <w:rsid w:val="00CD74E8"/>
    <w:rsid w:val="00CF475C"/>
    <w:rsid w:val="00D300A3"/>
    <w:rsid w:val="00D341C8"/>
    <w:rsid w:val="00D5077E"/>
    <w:rsid w:val="00D51803"/>
    <w:rsid w:val="00D75789"/>
    <w:rsid w:val="00D979C5"/>
    <w:rsid w:val="00DD509D"/>
    <w:rsid w:val="00DF706B"/>
    <w:rsid w:val="00E245D6"/>
    <w:rsid w:val="00E263FE"/>
    <w:rsid w:val="00E5193F"/>
    <w:rsid w:val="00E77B3C"/>
    <w:rsid w:val="00EA6D62"/>
    <w:rsid w:val="00EC5073"/>
    <w:rsid w:val="00EE07F0"/>
    <w:rsid w:val="00EF5969"/>
    <w:rsid w:val="00F67ABD"/>
    <w:rsid w:val="00F84B4E"/>
    <w:rsid w:val="00F97C35"/>
    <w:rsid w:val="00FC1596"/>
    <w:rsid w:val="00FC7B7E"/>
    <w:rsid w:val="02EBA109"/>
    <w:rsid w:val="0399F785"/>
    <w:rsid w:val="03CB7969"/>
    <w:rsid w:val="0403AFFB"/>
    <w:rsid w:val="0459B124"/>
    <w:rsid w:val="06A35F18"/>
    <w:rsid w:val="0C515860"/>
    <w:rsid w:val="0E701F0F"/>
    <w:rsid w:val="0F0F8780"/>
    <w:rsid w:val="109218CB"/>
    <w:rsid w:val="1768271A"/>
    <w:rsid w:val="1B3D3E0A"/>
    <w:rsid w:val="1D5B529E"/>
    <w:rsid w:val="1E413E93"/>
    <w:rsid w:val="1E577A6F"/>
    <w:rsid w:val="1E840B94"/>
    <w:rsid w:val="1EB2C076"/>
    <w:rsid w:val="1F003D76"/>
    <w:rsid w:val="2136689B"/>
    <w:rsid w:val="214E906C"/>
    <w:rsid w:val="2237CC90"/>
    <w:rsid w:val="22BE58B2"/>
    <w:rsid w:val="271DD9F3"/>
    <w:rsid w:val="29CC7BEE"/>
    <w:rsid w:val="2AA620D0"/>
    <w:rsid w:val="2B9727F2"/>
    <w:rsid w:val="2CD511A4"/>
    <w:rsid w:val="2CF89DF0"/>
    <w:rsid w:val="2D4E1302"/>
    <w:rsid w:val="2DE50D15"/>
    <w:rsid w:val="2FEACC1A"/>
    <w:rsid w:val="30C95A64"/>
    <w:rsid w:val="326326C2"/>
    <w:rsid w:val="3289EC6E"/>
    <w:rsid w:val="33D74C89"/>
    <w:rsid w:val="342CEAC6"/>
    <w:rsid w:val="348D369F"/>
    <w:rsid w:val="35D137E2"/>
    <w:rsid w:val="362464F0"/>
    <w:rsid w:val="367352B2"/>
    <w:rsid w:val="385335D8"/>
    <w:rsid w:val="3AD98D6C"/>
    <w:rsid w:val="403011B3"/>
    <w:rsid w:val="409481A9"/>
    <w:rsid w:val="42219169"/>
    <w:rsid w:val="4722BC24"/>
    <w:rsid w:val="4769A451"/>
    <w:rsid w:val="49A61DB1"/>
    <w:rsid w:val="4A91A355"/>
    <w:rsid w:val="4F296F7A"/>
    <w:rsid w:val="4F7E228C"/>
    <w:rsid w:val="50BA80A2"/>
    <w:rsid w:val="52F3B1B7"/>
    <w:rsid w:val="54160E4E"/>
    <w:rsid w:val="580EE512"/>
    <w:rsid w:val="582C9AA7"/>
    <w:rsid w:val="5844BC7D"/>
    <w:rsid w:val="5D94C2B6"/>
    <w:rsid w:val="5DA16600"/>
    <w:rsid w:val="5DEA16B0"/>
    <w:rsid w:val="5F379889"/>
    <w:rsid w:val="60FDFD46"/>
    <w:rsid w:val="62629A02"/>
    <w:rsid w:val="656A38C1"/>
    <w:rsid w:val="66E7042C"/>
    <w:rsid w:val="6A042D1A"/>
    <w:rsid w:val="6A93B4D0"/>
    <w:rsid w:val="6AA4F2E9"/>
    <w:rsid w:val="6ACDBC3E"/>
    <w:rsid w:val="6E6427F2"/>
    <w:rsid w:val="70379949"/>
    <w:rsid w:val="72364844"/>
    <w:rsid w:val="723AA497"/>
    <w:rsid w:val="7292CDCE"/>
    <w:rsid w:val="747D2197"/>
    <w:rsid w:val="7492A0DA"/>
    <w:rsid w:val="75A7E90F"/>
    <w:rsid w:val="761D1058"/>
    <w:rsid w:val="77217AF6"/>
    <w:rsid w:val="778A90C7"/>
    <w:rsid w:val="7791683E"/>
    <w:rsid w:val="784FF3E7"/>
    <w:rsid w:val="78C57826"/>
    <w:rsid w:val="7B8EE9F8"/>
    <w:rsid w:val="7BCAD2D0"/>
    <w:rsid w:val="7ED3F871"/>
    <w:rsid w:val="7EDCF5DC"/>
  </w:rsids>
  <m:mathPr>
    <m:mathFont m:val="Cambria Math"/>
    <m:brkBin m:val="before"/>
    <m:brkBinSub m:val="--"/>
    <m:smallFrac m:val="0"/>
    <m:dispDef/>
    <m:lMargin m:val="0"/>
    <m:rMargin m:val="0"/>
    <m:defJc m:val="centerGroup"/>
    <m:wrapIndent m:val="1440"/>
    <m:intLim m:val="subSup"/>
    <m:naryLim m:val="undOvr"/>
  </m:mathPr>
  <w:themeFontLang w:val="gd-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A02"/>
  <w15:chartTrackingRefBased/>
  <w15:docId w15:val="{7F795F11-F1E9-49BE-864D-062546B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gd-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4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4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765"/>
    <w:rPr>
      <w:rFonts w:eastAsiaTheme="majorEastAsia" w:cstheme="majorBidi"/>
      <w:color w:val="272727" w:themeColor="text1" w:themeTint="D8"/>
    </w:rPr>
  </w:style>
  <w:style w:type="paragraph" w:styleId="Title">
    <w:name w:val="Title"/>
    <w:basedOn w:val="Normal"/>
    <w:next w:val="Normal"/>
    <w:link w:val="TitleChar"/>
    <w:uiPriority w:val="10"/>
    <w:qFormat/>
    <w:rsid w:val="00964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765"/>
    <w:pPr>
      <w:spacing w:before="160"/>
      <w:jc w:val="center"/>
    </w:pPr>
    <w:rPr>
      <w:i/>
      <w:iCs/>
      <w:color w:val="404040" w:themeColor="text1" w:themeTint="BF"/>
    </w:rPr>
  </w:style>
  <w:style w:type="character" w:customStyle="1" w:styleId="QuoteChar">
    <w:name w:val="Quote Char"/>
    <w:basedOn w:val="DefaultParagraphFont"/>
    <w:link w:val="Quote"/>
    <w:uiPriority w:val="29"/>
    <w:rsid w:val="00964765"/>
    <w:rPr>
      <w:i/>
      <w:iCs/>
      <w:color w:val="404040" w:themeColor="text1" w:themeTint="BF"/>
    </w:rPr>
  </w:style>
  <w:style w:type="paragraph" w:styleId="ListParagraph">
    <w:name w:val="List Paragraph"/>
    <w:basedOn w:val="Normal"/>
    <w:uiPriority w:val="34"/>
    <w:qFormat/>
    <w:rsid w:val="00964765"/>
    <w:pPr>
      <w:ind w:left="720"/>
      <w:contextualSpacing/>
    </w:pPr>
  </w:style>
  <w:style w:type="character" w:styleId="IntenseEmphasis">
    <w:name w:val="Intense Emphasis"/>
    <w:basedOn w:val="DefaultParagraphFont"/>
    <w:uiPriority w:val="21"/>
    <w:qFormat/>
    <w:rsid w:val="00964765"/>
    <w:rPr>
      <w:i/>
      <w:iCs/>
      <w:color w:val="0F4761" w:themeColor="accent1" w:themeShade="BF"/>
    </w:rPr>
  </w:style>
  <w:style w:type="paragraph" w:styleId="IntenseQuote">
    <w:name w:val="Intense Quote"/>
    <w:basedOn w:val="Normal"/>
    <w:next w:val="Normal"/>
    <w:link w:val="IntenseQuoteChar"/>
    <w:uiPriority w:val="30"/>
    <w:qFormat/>
    <w:rsid w:val="00964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765"/>
    <w:rPr>
      <w:i/>
      <w:iCs/>
      <w:color w:val="0F4761" w:themeColor="accent1" w:themeShade="BF"/>
    </w:rPr>
  </w:style>
  <w:style w:type="character" w:styleId="IntenseReference">
    <w:name w:val="Intense Reference"/>
    <w:basedOn w:val="DefaultParagraphFont"/>
    <w:uiPriority w:val="32"/>
    <w:qFormat/>
    <w:rsid w:val="00964765"/>
    <w:rPr>
      <w:b/>
      <w:bCs/>
      <w:smallCaps/>
      <w:color w:val="0F4761" w:themeColor="accent1" w:themeShade="BF"/>
      <w:spacing w:val="5"/>
    </w:rPr>
  </w:style>
  <w:style w:type="character" w:styleId="Hyperlink">
    <w:name w:val="Hyperlink"/>
    <w:basedOn w:val="DefaultParagraphFont"/>
    <w:uiPriority w:val="99"/>
    <w:unhideWhenUsed/>
    <w:rsid w:val="00964765"/>
    <w:rPr>
      <w:color w:val="467886" w:themeColor="hyperlink"/>
      <w:u w:val="single"/>
    </w:rPr>
  </w:style>
  <w:style w:type="character" w:styleId="UnresolvedMention">
    <w:name w:val="Unresolved Mention"/>
    <w:basedOn w:val="DefaultParagraphFont"/>
    <w:uiPriority w:val="99"/>
    <w:semiHidden/>
    <w:unhideWhenUsed/>
    <w:rsid w:val="00964765"/>
    <w:rPr>
      <w:color w:val="605E5C"/>
      <w:shd w:val="clear" w:color="auto" w:fill="E1DFDD"/>
    </w:rPr>
  </w:style>
  <w:style w:type="paragraph" w:styleId="NormalWeb">
    <w:name w:val="Normal (Web)"/>
    <w:basedOn w:val="Normal"/>
    <w:uiPriority w:val="99"/>
    <w:semiHidden/>
    <w:unhideWhenUsed/>
    <w:rsid w:val="00964765"/>
    <w:pPr>
      <w:spacing w:before="100" w:beforeAutospacing="1" w:after="100" w:afterAutospacing="1" w:line="240" w:lineRule="auto"/>
    </w:pPr>
    <w:rPr>
      <w:rFonts w:ascii="Times New Roman" w:eastAsia="Times New Roman" w:hAnsi="Times New Roman" w:cs="Times New Roman"/>
      <w:kern w:val="0"/>
      <w:lang w:eastAsia="gd-GB"/>
      <w14:ligatures w14:val="none"/>
    </w:rPr>
  </w:style>
  <w:style w:type="paragraph" w:styleId="NoSpacing">
    <w:name w:val="No Spacing"/>
    <w:uiPriority w:val="1"/>
    <w:qFormat/>
    <w:rsid w:val="009F6952"/>
    <w:pPr>
      <w:spacing w:after="0" w:line="240" w:lineRule="auto"/>
    </w:pPr>
  </w:style>
  <w:style w:type="paragraph" w:styleId="Header">
    <w:name w:val="header"/>
    <w:basedOn w:val="Normal"/>
    <w:uiPriority w:val="99"/>
    <w:unhideWhenUsed/>
    <w:rsid w:val="348D369F"/>
    <w:pPr>
      <w:tabs>
        <w:tab w:val="center" w:pos="4680"/>
        <w:tab w:val="right" w:pos="9360"/>
      </w:tabs>
      <w:spacing w:after="0" w:line="240" w:lineRule="auto"/>
    </w:pPr>
  </w:style>
  <w:style w:type="paragraph" w:styleId="Footer">
    <w:name w:val="footer"/>
    <w:basedOn w:val="Normal"/>
    <w:uiPriority w:val="99"/>
    <w:unhideWhenUsed/>
    <w:rsid w:val="348D369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97C3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05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339">
      <w:bodyDiv w:val="1"/>
      <w:marLeft w:val="0"/>
      <w:marRight w:val="0"/>
      <w:marTop w:val="0"/>
      <w:marBottom w:val="0"/>
      <w:divBdr>
        <w:top w:val="none" w:sz="0" w:space="0" w:color="auto"/>
        <w:left w:val="none" w:sz="0" w:space="0" w:color="auto"/>
        <w:bottom w:val="none" w:sz="0" w:space="0" w:color="auto"/>
        <w:right w:val="none" w:sz="0" w:space="0" w:color="auto"/>
      </w:divBdr>
    </w:div>
    <w:div w:id="61029294">
      <w:bodyDiv w:val="1"/>
      <w:marLeft w:val="0"/>
      <w:marRight w:val="0"/>
      <w:marTop w:val="0"/>
      <w:marBottom w:val="0"/>
      <w:divBdr>
        <w:top w:val="none" w:sz="0" w:space="0" w:color="auto"/>
        <w:left w:val="none" w:sz="0" w:space="0" w:color="auto"/>
        <w:bottom w:val="none" w:sz="0" w:space="0" w:color="auto"/>
        <w:right w:val="none" w:sz="0" w:space="0" w:color="auto"/>
      </w:divBdr>
      <w:divsChild>
        <w:div w:id="856189211">
          <w:marLeft w:val="0"/>
          <w:marRight w:val="0"/>
          <w:marTop w:val="0"/>
          <w:marBottom w:val="0"/>
          <w:divBdr>
            <w:top w:val="none" w:sz="0" w:space="0" w:color="auto"/>
            <w:left w:val="none" w:sz="0" w:space="0" w:color="auto"/>
            <w:bottom w:val="none" w:sz="0" w:space="0" w:color="auto"/>
            <w:right w:val="none" w:sz="0" w:space="0" w:color="auto"/>
          </w:divBdr>
          <w:divsChild>
            <w:div w:id="646670431">
              <w:marLeft w:val="0"/>
              <w:marRight w:val="0"/>
              <w:marTop w:val="0"/>
              <w:marBottom w:val="0"/>
              <w:divBdr>
                <w:top w:val="none" w:sz="0" w:space="0" w:color="auto"/>
                <w:left w:val="none" w:sz="0" w:space="0" w:color="auto"/>
                <w:bottom w:val="none" w:sz="0" w:space="0" w:color="auto"/>
                <w:right w:val="none" w:sz="0" w:space="0" w:color="auto"/>
              </w:divBdr>
              <w:divsChild>
                <w:div w:id="469136842">
                  <w:marLeft w:val="285"/>
                  <w:marRight w:val="0"/>
                  <w:marTop w:val="0"/>
                  <w:marBottom w:val="0"/>
                  <w:divBdr>
                    <w:top w:val="none" w:sz="0" w:space="0" w:color="auto"/>
                    <w:left w:val="none" w:sz="0" w:space="0" w:color="auto"/>
                    <w:bottom w:val="none" w:sz="0" w:space="0" w:color="auto"/>
                    <w:right w:val="none" w:sz="0" w:space="0" w:color="auto"/>
                  </w:divBdr>
                  <w:divsChild>
                    <w:div w:id="1688750853">
                      <w:marLeft w:val="0"/>
                      <w:marRight w:val="450"/>
                      <w:marTop w:val="0"/>
                      <w:marBottom w:val="0"/>
                      <w:divBdr>
                        <w:top w:val="none" w:sz="0" w:space="0" w:color="auto"/>
                        <w:left w:val="none" w:sz="0" w:space="0" w:color="auto"/>
                        <w:bottom w:val="none" w:sz="0" w:space="0" w:color="auto"/>
                        <w:right w:val="none" w:sz="0" w:space="0" w:color="auto"/>
                      </w:divBdr>
                    </w:div>
                  </w:divsChild>
                </w:div>
                <w:div w:id="330180652">
                  <w:marLeft w:val="0"/>
                  <w:marRight w:val="0"/>
                  <w:marTop w:val="300"/>
                  <w:marBottom w:val="0"/>
                  <w:divBdr>
                    <w:top w:val="none" w:sz="0" w:space="0" w:color="auto"/>
                    <w:left w:val="none" w:sz="0" w:space="0" w:color="auto"/>
                    <w:bottom w:val="none" w:sz="0" w:space="0" w:color="auto"/>
                    <w:right w:val="none" w:sz="0" w:space="0" w:color="auto"/>
                  </w:divBdr>
                  <w:divsChild>
                    <w:div w:id="1803570148">
                      <w:marLeft w:val="0"/>
                      <w:marRight w:val="0"/>
                      <w:marTop w:val="0"/>
                      <w:marBottom w:val="0"/>
                      <w:divBdr>
                        <w:top w:val="none" w:sz="0" w:space="0" w:color="auto"/>
                        <w:left w:val="none" w:sz="0" w:space="0" w:color="auto"/>
                        <w:bottom w:val="none" w:sz="0" w:space="0" w:color="auto"/>
                        <w:right w:val="none" w:sz="0" w:space="0" w:color="auto"/>
                      </w:divBdr>
                      <w:divsChild>
                        <w:div w:id="18071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5367">
          <w:marLeft w:val="0"/>
          <w:marRight w:val="0"/>
          <w:marTop w:val="0"/>
          <w:marBottom w:val="0"/>
          <w:divBdr>
            <w:top w:val="none" w:sz="0" w:space="0" w:color="auto"/>
            <w:left w:val="none" w:sz="0" w:space="0" w:color="auto"/>
            <w:bottom w:val="none" w:sz="0" w:space="0" w:color="auto"/>
            <w:right w:val="none" w:sz="0" w:space="0" w:color="auto"/>
          </w:divBdr>
          <w:divsChild>
            <w:div w:id="1474759046">
              <w:marLeft w:val="0"/>
              <w:marRight w:val="0"/>
              <w:marTop w:val="0"/>
              <w:marBottom w:val="0"/>
              <w:divBdr>
                <w:top w:val="none" w:sz="0" w:space="0" w:color="auto"/>
                <w:left w:val="none" w:sz="0" w:space="0" w:color="auto"/>
                <w:bottom w:val="none" w:sz="0" w:space="0" w:color="auto"/>
                <w:right w:val="none" w:sz="0" w:space="0" w:color="auto"/>
              </w:divBdr>
              <w:divsChild>
                <w:div w:id="152189194">
                  <w:marLeft w:val="285"/>
                  <w:marRight w:val="0"/>
                  <w:marTop w:val="0"/>
                  <w:marBottom w:val="0"/>
                  <w:divBdr>
                    <w:top w:val="none" w:sz="0" w:space="0" w:color="auto"/>
                    <w:left w:val="none" w:sz="0" w:space="0" w:color="auto"/>
                    <w:bottom w:val="none" w:sz="0" w:space="0" w:color="auto"/>
                    <w:right w:val="none" w:sz="0" w:space="0" w:color="auto"/>
                  </w:divBdr>
                  <w:divsChild>
                    <w:div w:id="14951433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31838">
      <w:bodyDiv w:val="1"/>
      <w:marLeft w:val="0"/>
      <w:marRight w:val="0"/>
      <w:marTop w:val="0"/>
      <w:marBottom w:val="0"/>
      <w:divBdr>
        <w:top w:val="none" w:sz="0" w:space="0" w:color="auto"/>
        <w:left w:val="none" w:sz="0" w:space="0" w:color="auto"/>
        <w:bottom w:val="none" w:sz="0" w:space="0" w:color="auto"/>
        <w:right w:val="none" w:sz="0" w:space="0" w:color="auto"/>
      </w:divBdr>
      <w:divsChild>
        <w:div w:id="907224679">
          <w:marLeft w:val="0"/>
          <w:marRight w:val="0"/>
          <w:marTop w:val="0"/>
          <w:marBottom w:val="0"/>
          <w:divBdr>
            <w:top w:val="none" w:sz="0" w:space="0" w:color="auto"/>
            <w:left w:val="none" w:sz="0" w:space="0" w:color="auto"/>
            <w:bottom w:val="none" w:sz="0" w:space="0" w:color="auto"/>
            <w:right w:val="none" w:sz="0" w:space="0" w:color="auto"/>
          </w:divBdr>
          <w:divsChild>
            <w:div w:id="766924310">
              <w:marLeft w:val="0"/>
              <w:marRight w:val="0"/>
              <w:marTop w:val="0"/>
              <w:marBottom w:val="0"/>
              <w:divBdr>
                <w:top w:val="none" w:sz="0" w:space="0" w:color="auto"/>
                <w:left w:val="none" w:sz="0" w:space="0" w:color="auto"/>
                <w:bottom w:val="none" w:sz="0" w:space="0" w:color="auto"/>
                <w:right w:val="none" w:sz="0" w:space="0" w:color="auto"/>
              </w:divBdr>
              <w:divsChild>
                <w:div w:id="525950279">
                  <w:marLeft w:val="285"/>
                  <w:marRight w:val="0"/>
                  <w:marTop w:val="0"/>
                  <w:marBottom w:val="0"/>
                  <w:divBdr>
                    <w:top w:val="none" w:sz="0" w:space="0" w:color="auto"/>
                    <w:left w:val="none" w:sz="0" w:space="0" w:color="auto"/>
                    <w:bottom w:val="none" w:sz="0" w:space="0" w:color="auto"/>
                    <w:right w:val="none" w:sz="0" w:space="0" w:color="auto"/>
                  </w:divBdr>
                  <w:divsChild>
                    <w:div w:id="1572737883">
                      <w:marLeft w:val="0"/>
                      <w:marRight w:val="450"/>
                      <w:marTop w:val="0"/>
                      <w:marBottom w:val="0"/>
                      <w:divBdr>
                        <w:top w:val="none" w:sz="0" w:space="0" w:color="auto"/>
                        <w:left w:val="none" w:sz="0" w:space="0" w:color="auto"/>
                        <w:bottom w:val="none" w:sz="0" w:space="0" w:color="auto"/>
                        <w:right w:val="none" w:sz="0" w:space="0" w:color="auto"/>
                      </w:divBdr>
                    </w:div>
                  </w:divsChild>
                </w:div>
                <w:div w:id="2143687612">
                  <w:marLeft w:val="0"/>
                  <w:marRight w:val="0"/>
                  <w:marTop w:val="300"/>
                  <w:marBottom w:val="0"/>
                  <w:divBdr>
                    <w:top w:val="none" w:sz="0" w:space="0" w:color="auto"/>
                    <w:left w:val="none" w:sz="0" w:space="0" w:color="auto"/>
                    <w:bottom w:val="none" w:sz="0" w:space="0" w:color="auto"/>
                    <w:right w:val="none" w:sz="0" w:space="0" w:color="auto"/>
                  </w:divBdr>
                  <w:divsChild>
                    <w:div w:id="358900389">
                      <w:marLeft w:val="0"/>
                      <w:marRight w:val="0"/>
                      <w:marTop w:val="0"/>
                      <w:marBottom w:val="0"/>
                      <w:divBdr>
                        <w:top w:val="none" w:sz="0" w:space="0" w:color="auto"/>
                        <w:left w:val="none" w:sz="0" w:space="0" w:color="auto"/>
                        <w:bottom w:val="none" w:sz="0" w:space="0" w:color="auto"/>
                        <w:right w:val="none" w:sz="0" w:space="0" w:color="auto"/>
                      </w:divBdr>
                      <w:divsChild>
                        <w:div w:id="1978757280">
                          <w:marLeft w:val="0"/>
                          <w:marRight w:val="0"/>
                          <w:marTop w:val="0"/>
                          <w:marBottom w:val="150"/>
                          <w:divBdr>
                            <w:top w:val="none" w:sz="0" w:space="0" w:color="auto"/>
                            <w:left w:val="none" w:sz="0" w:space="0" w:color="auto"/>
                            <w:bottom w:val="none" w:sz="0" w:space="0" w:color="auto"/>
                            <w:right w:val="none" w:sz="0" w:space="0" w:color="auto"/>
                          </w:divBdr>
                          <w:divsChild>
                            <w:div w:id="1541280956">
                              <w:marLeft w:val="0"/>
                              <w:marRight w:val="0"/>
                              <w:marTop w:val="0"/>
                              <w:marBottom w:val="0"/>
                              <w:divBdr>
                                <w:top w:val="none" w:sz="0" w:space="0" w:color="auto"/>
                                <w:left w:val="none" w:sz="0" w:space="0" w:color="auto"/>
                                <w:bottom w:val="none" w:sz="0" w:space="0" w:color="auto"/>
                                <w:right w:val="none" w:sz="0" w:space="0" w:color="auto"/>
                              </w:divBdr>
                              <w:divsChild>
                                <w:div w:id="367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6719">
                          <w:marLeft w:val="0"/>
                          <w:marRight w:val="0"/>
                          <w:marTop w:val="0"/>
                          <w:marBottom w:val="150"/>
                          <w:divBdr>
                            <w:top w:val="none" w:sz="0" w:space="0" w:color="auto"/>
                            <w:left w:val="none" w:sz="0" w:space="0" w:color="auto"/>
                            <w:bottom w:val="none" w:sz="0" w:space="0" w:color="auto"/>
                            <w:right w:val="none" w:sz="0" w:space="0" w:color="auto"/>
                          </w:divBdr>
                          <w:divsChild>
                            <w:div w:id="209609681">
                              <w:marLeft w:val="0"/>
                              <w:marRight w:val="0"/>
                              <w:marTop w:val="0"/>
                              <w:marBottom w:val="0"/>
                              <w:divBdr>
                                <w:top w:val="none" w:sz="0" w:space="0" w:color="auto"/>
                                <w:left w:val="none" w:sz="0" w:space="0" w:color="auto"/>
                                <w:bottom w:val="none" w:sz="0" w:space="0" w:color="auto"/>
                                <w:right w:val="none" w:sz="0" w:space="0" w:color="auto"/>
                              </w:divBdr>
                              <w:divsChild>
                                <w:div w:id="15412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5559">
                          <w:marLeft w:val="0"/>
                          <w:marRight w:val="0"/>
                          <w:marTop w:val="0"/>
                          <w:marBottom w:val="150"/>
                          <w:divBdr>
                            <w:top w:val="none" w:sz="0" w:space="0" w:color="auto"/>
                            <w:left w:val="none" w:sz="0" w:space="0" w:color="auto"/>
                            <w:bottom w:val="none" w:sz="0" w:space="0" w:color="auto"/>
                            <w:right w:val="none" w:sz="0" w:space="0" w:color="auto"/>
                          </w:divBdr>
                          <w:divsChild>
                            <w:div w:id="1369183675">
                              <w:marLeft w:val="0"/>
                              <w:marRight w:val="0"/>
                              <w:marTop w:val="0"/>
                              <w:marBottom w:val="0"/>
                              <w:divBdr>
                                <w:top w:val="none" w:sz="0" w:space="0" w:color="auto"/>
                                <w:left w:val="none" w:sz="0" w:space="0" w:color="auto"/>
                                <w:bottom w:val="none" w:sz="0" w:space="0" w:color="auto"/>
                                <w:right w:val="none" w:sz="0" w:space="0" w:color="auto"/>
                              </w:divBdr>
                              <w:divsChild>
                                <w:div w:id="2175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1533">
                          <w:marLeft w:val="0"/>
                          <w:marRight w:val="0"/>
                          <w:marTop w:val="0"/>
                          <w:marBottom w:val="150"/>
                          <w:divBdr>
                            <w:top w:val="none" w:sz="0" w:space="0" w:color="auto"/>
                            <w:left w:val="none" w:sz="0" w:space="0" w:color="auto"/>
                            <w:bottom w:val="none" w:sz="0" w:space="0" w:color="auto"/>
                            <w:right w:val="none" w:sz="0" w:space="0" w:color="auto"/>
                          </w:divBdr>
                          <w:divsChild>
                            <w:div w:id="214465627">
                              <w:marLeft w:val="0"/>
                              <w:marRight w:val="0"/>
                              <w:marTop w:val="0"/>
                              <w:marBottom w:val="0"/>
                              <w:divBdr>
                                <w:top w:val="none" w:sz="0" w:space="0" w:color="auto"/>
                                <w:left w:val="none" w:sz="0" w:space="0" w:color="auto"/>
                                <w:bottom w:val="none" w:sz="0" w:space="0" w:color="auto"/>
                                <w:right w:val="none" w:sz="0" w:space="0" w:color="auto"/>
                              </w:divBdr>
                              <w:divsChild>
                                <w:div w:id="134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551">
                          <w:marLeft w:val="0"/>
                          <w:marRight w:val="0"/>
                          <w:marTop w:val="0"/>
                          <w:marBottom w:val="150"/>
                          <w:divBdr>
                            <w:top w:val="none" w:sz="0" w:space="0" w:color="auto"/>
                            <w:left w:val="none" w:sz="0" w:space="0" w:color="auto"/>
                            <w:bottom w:val="none" w:sz="0" w:space="0" w:color="auto"/>
                            <w:right w:val="none" w:sz="0" w:space="0" w:color="auto"/>
                          </w:divBdr>
                          <w:divsChild>
                            <w:div w:id="415783437">
                              <w:marLeft w:val="0"/>
                              <w:marRight w:val="0"/>
                              <w:marTop w:val="0"/>
                              <w:marBottom w:val="0"/>
                              <w:divBdr>
                                <w:top w:val="none" w:sz="0" w:space="0" w:color="auto"/>
                                <w:left w:val="none" w:sz="0" w:space="0" w:color="auto"/>
                                <w:bottom w:val="none" w:sz="0" w:space="0" w:color="auto"/>
                                <w:right w:val="none" w:sz="0" w:space="0" w:color="auto"/>
                              </w:divBdr>
                              <w:divsChild>
                                <w:div w:id="1745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5223">
          <w:marLeft w:val="0"/>
          <w:marRight w:val="0"/>
          <w:marTop w:val="0"/>
          <w:marBottom w:val="0"/>
          <w:divBdr>
            <w:top w:val="none" w:sz="0" w:space="0" w:color="auto"/>
            <w:left w:val="none" w:sz="0" w:space="0" w:color="auto"/>
            <w:bottom w:val="none" w:sz="0" w:space="0" w:color="auto"/>
            <w:right w:val="none" w:sz="0" w:space="0" w:color="auto"/>
          </w:divBdr>
          <w:divsChild>
            <w:div w:id="349113962">
              <w:marLeft w:val="0"/>
              <w:marRight w:val="0"/>
              <w:marTop w:val="0"/>
              <w:marBottom w:val="0"/>
              <w:divBdr>
                <w:top w:val="none" w:sz="0" w:space="0" w:color="auto"/>
                <w:left w:val="none" w:sz="0" w:space="0" w:color="auto"/>
                <w:bottom w:val="none" w:sz="0" w:space="0" w:color="auto"/>
                <w:right w:val="none" w:sz="0" w:space="0" w:color="auto"/>
              </w:divBdr>
              <w:divsChild>
                <w:div w:id="266542526">
                  <w:marLeft w:val="285"/>
                  <w:marRight w:val="0"/>
                  <w:marTop w:val="0"/>
                  <w:marBottom w:val="0"/>
                  <w:divBdr>
                    <w:top w:val="none" w:sz="0" w:space="0" w:color="auto"/>
                    <w:left w:val="none" w:sz="0" w:space="0" w:color="auto"/>
                    <w:bottom w:val="none" w:sz="0" w:space="0" w:color="auto"/>
                    <w:right w:val="none" w:sz="0" w:space="0" w:color="auto"/>
                  </w:divBdr>
                  <w:divsChild>
                    <w:div w:id="13897678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7262">
      <w:bodyDiv w:val="1"/>
      <w:marLeft w:val="0"/>
      <w:marRight w:val="0"/>
      <w:marTop w:val="0"/>
      <w:marBottom w:val="0"/>
      <w:divBdr>
        <w:top w:val="none" w:sz="0" w:space="0" w:color="auto"/>
        <w:left w:val="none" w:sz="0" w:space="0" w:color="auto"/>
        <w:bottom w:val="none" w:sz="0" w:space="0" w:color="auto"/>
        <w:right w:val="none" w:sz="0" w:space="0" w:color="auto"/>
      </w:divBdr>
    </w:div>
    <w:div w:id="675621764">
      <w:bodyDiv w:val="1"/>
      <w:marLeft w:val="0"/>
      <w:marRight w:val="0"/>
      <w:marTop w:val="0"/>
      <w:marBottom w:val="0"/>
      <w:divBdr>
        <w:top w:val="none" w:sz="0" w:space="0" w:color="auto"/>
        <w:left w:val="none" w:sz="0" w:space="0" w:color="auto"/>
        <w:bottom w:val="none" w:sz="0" w:space="0" w:color="auto"/>
        <w:right w:val="none" w:sz="0" w:space="0" w:color="auto"/>
      </w:divBdr>
    </w:div>
    <w:div w:id="1122729407">
      <w:bodyDiv w:val="1"/>
      <w:marLeft w:val="0"/>
      <w:marRight w:val="0"/>
      <w:marTop w:val="0"/>
      <w:marBottom w:val="0"/>
      <w:divBdr>
        <w:top w:val="none" w:sz="0" w:space="0" w:color="auto"/>
        <w:left w:val="none" w:sz="0" w:space="0" w:color="auto"/>
        <w:bottom w:val="none" w:sz="0" w:space="0" w:color="auto"/>
        <w:right w:val="none" w:sz="0" w:space="0" w:color="auto"/>
      </w:divBdr>
      <w:divsChild>
        <w:div w:id="1068917539">
          <w:marLeft w:val="0"/>
          <w:marRight w:val="0"/>
          <w:marTop w:val="0"/>
          <w:marBottom w:val="0"/>
          <w:divBdr>
            <w:top w:val="none" w:sz="0" w:space="0" w:color="auto"/>
            <w:left w:val="none" w:sz="0" w:space="0" w:color="auto"/>
            <w:bottom w:val="none" w:sz="0" w:space="0" w:color="auto"/>
            <w:right w:val="none" w:sz="0" w:space="0" w:color="auto"/>
          </w:divBdr>
          <w:divsChild>
            <w:div w:id="1685744836">
              <w:marLeft w:val="0"/>
              <w:marRight w:val="0"/>
              <w:marTop w:val="0"/>
              <w:marBottom w:val="0"/>
              <w:divBdr>
                <w:top w:val="none" w:sz="0" w:space="0" w:color="auto"/>
                <w:left w:val="none" w:sz="0" w:space="0" w:color="auto"/>
                <w:bottom w:val="none" w:sz="0" w:space="0" w:color="auto"/>
                <w:right w:val="none" w:sz="0" w:space="0" w:color="auto"/>
              </w:divBdr>
              <w:divsChild>
                <w:div w:id="1589466390">
                  <w:marLeft w:val="285"/>
                  <w:marRight w:val="0"/>
                  <w:marTop w:val="0"/>
                  <w:marBottom w:val="0"/>
                  <w:divBdr>
                    <w:top w:val="none" w:sz="0" w:space="0" w:color="auto"/>
                    <w:left w:val="none" w:sz="0" w:space="0" w:color="auto"/>
                    <w:bottom w:val="none" w:sz="0" w:space="0" w:color="auto"/>
                    <w:right w:val="none" w:sz="0" w:space="0" w:color="auto"/>
                  </w:divBdr>
                  <w:divsChild>
                    <w:div w:id="153763186">
                      <w:marLeft w:val="0"/>
                      <w:marRight w:val="450"/>
                      <w:marTop w:val="0"/>
                      <w:marBottom w:val="0"/>
                      <w:divBdr>
                        <w:top w:val="none" w:sz="0" w:space="0" w:color="auto"/>
                        <w:left w:val="none" w:sz="0" w:space="0" w:color="auto"/>
                        <w:bottom w:val="none" w:sz="0" w:space="0" w:color="auto"/>
                        <w:right w:val="none" w:sz="0" w:space="0" w:color="auto"/>
                      </w:divBdr>
                    </w:div>
                  </w:divsChild>
                </w:div>
                <w:div w:id="706491078">
                  <w:marLeft w:val="0"/>
                  <w:marRight w:val="0"/>
                  <w:marTop w:val="300"/>
                  <w:marBottom w:val="0"/>
                  <w:divBdr>
                    <w:top w:val="none" w:sz="0" w:space="0" w:color="auto"/>
                    <w:left w:val="none" w:sz="0" w:space="0" w:color="auto"/>
                    <w:bottom w:val="none" w:sz="0" w:space="0" w:color="auto"/>
                    <w:right w:val="none" w:sz="0" w:space="0" w:color="auto"/>
                  </w:divBdr>
                  <w:divsChild>
                    <w:div w:id="529487359">
                      <w:marLeft w:val="0"/>
                      <w:marRight w:val="0"/>
                      <w:marTop w:val="0"/>
                      <w:marBottom w:val="0"/>
                      <w:divBdr>
                        <w:top w:val="none" w:sz="0" w:space="0" w:color="auto"/>
                        <w:left w:val="none" w:sz="0" w:space="0" w:color="auto"/>
                        <w:bottom w:val="none" w:sz="0" w:space="0" w:color="auto"/>
                        <w:right w:val="none" w:sz="0" w:space="0" w:color="auto"/>
                      </w:divBdr>
                      <w:divsChild>
                        <w:div w:id="431164116">
                          <w:marLeft w:val="0"/>
                          <w:marRight w:val="0"/>
                          <w:marTop w:val="0"/>
                          <w:marBottom w:val="150"/>
                          <w:divBdr>
                            <w:top w:val="none" w:sz="0" w:space="0" w:color="auto"/>
                            <w:left w:val="none" w:sz="0" w:space="0" w:color="auto"/>
                            <w:bottom w:val="none" w:sz="0" w:space="0" w:color="auto"/>
                            <w:right w:val="none" w:sz="0" w:space="0" w:color="auto"/>
                          </w:divBdr>
                          <w:divsChild>
                            <w:div w:id="311448279">
                              <w:marLeft w:val="0"/>
                              <w:marRight w:val="0"/>
                              <w:marTop w:val="0"/>
                              <w:marBottom w:val="0"/>
                              <w:divBdr>
                                <w:top w:val="none" w:sz="0" w:space="0" w:color="auto"/>
                                <w:left w:val="none" w:sz="0" w:space="0" w:color="auto"/>
                                <w:bottom w:val="none" w:sz="0" w:space="0" w:color="auto"/>
                                <w:right w:val="none" w:sz="0" w:space="0" w:color="auto"/>
                              </w:divBdr>
                              <w:divsChild>
                                <w:div w:id="10979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7991">
                          <w:marLeft w:val="0"/>
                          <w:marRight w:val="0"/>
                          <w:marTop w:val="0"/>
                          <w:marBottom w:val="150"/>
                          <w:divBdr>
                            <w:top w:val="none" w:sz="0" w:space="0" w:color="auto"/>
                            <w:left w:val="none" w:sz="0" w:space="0" w:color="auto"/>
                            <w:bottom w:val="none" w:sz="0" w:space="0" w:color="auto"/>
                            <w:right w:val="none" w:sz="0" w:space="0" w:color="auto"/>
                          </w:divBdr>
                          <w:divsChild>
                            <w:div w:id="782771843">
                              <w:marLeft w:val="0"/>
                              <w:marRight w:val="0"/>
                              <w:marTop w:val="0"/>
                              <w:marBottom w:val="0"/>
                              <w:divBdr>
                                <w:top w:val="none" w:sz="0" w:space="0" w:color="auto"/>
                                <w:left w:val="none" w:sz="0" w:space="0" w:color="auto"/>
                                <w:bottom w:val="none" w:sz="0" w:space="0" w:color="auto"/>
                                <w:right w:val="none" w:sz="0" w:space="0" w:color="auto"/>
                              </w:divBdr>
                              <w:divsChild>
                                <w:div w:id="17123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9568">
                          <w:marLeft w:val="0"/>
                          <w:marRight w:val="0"/>
                          <w:marTop w:val="0"/>
                          <w:marBottom w:val="150"/>
                          <w:divBdr>
                            <w:top w:val="none" w:sz="0" w:space="0" w:color="auto"/>
                            <w:left w:val="none" w:sz="0" w:space="0" w:color="auto"/>
                            <w:bottom w:val="none" w:sz="0" w:space="0" w:color="auto"/>
                            <w:right w:val="none" w:sz="0" w:space="0" w:color="auto"/>
                          </w:divBdr>
                          <w:divsChild>
                            <w:div w:id="1214850213">
                              <w:marLeft w:val="0"/>
                              <w:marRight w:val="0"/>
                              <w:marTop w:val="0"/>
                              <w:marBottom w:val="0"/>
                              <w:divBdr>
                                <w:top w:val="none" w:sz="0" w:space="0" w:color="auto"/>
                                <w:left w:val="none" w:sz="0" w:space="0" w:color="auto"/>
                                <w:bottom w:val="none" w:sz="0" w:space="0" w:color="auto"/>
                                <w:right w:val="none" w:sz="0" w:space="0" w:color="auto"/>
                              </w:divBdr>
                              <w:divsChild>
                                <w:div w:id="577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37">
                          <w:marLeft w:val="0"/>
                          <w:marRight w:val="0"/>
                          <w:marTop w:val="0"/>
                          <w:marBottom w:val="150"/>
                          <w:divBdr>
                            <w:top w:val="none" w:sz="0" w:space="0" w:color="auto"/>
                            <w:left w:val="none" w:sz="0" w:space="0" w:color="auto"/>
                            <w:bottom w:val="none" w:sz="0" w:space="0" w:color="auto"/>
                            <w:right w:val="none" w:sz="0" w:space="0" w:color="auto"/>
                          </w:divBdr>
                          <w:divsChild>
                            <w:div w:id="730807290">
                              <w:marLeft w:val="0"/>
                              <w:marRight w:val="0"/>
                              <w:marTop w:val="0"/>
                              <w:marBottom w:val="0"/>
                              <w:divBdr>
                                <w:top w:val="none" w:sz="0" w:space="0" w:color="auto"/>
                                <w:left w:val="none" w:sz="0" w:space="0" w:color="auto"/>
                                <w:bottom w:val="none" w:sz="0" w:space="0" w:color="auto"/>
                                <w:right w:val="none" w:sz="0" w:space="0" w:color="auto"/>
                              </w:divBdr>
                              <w:divsChild>
                                <w:div w:id="557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095">
                          <w:marLeft w:val="0"/>
                          <w:marRight w:val="0"/>
                          <w:marTop w:val="0"/>
                          <w:marBottom w:val="150"/>
                          <w:divBdr>
                            <w:top w:val="none" w:sz="0" w:space="0" w:color="auto"/>
                            <w:left w:val="none" w:sz="0" w:space="0" w:color="auto"/>
                            <w:bottom w:val="none" w:sz="0" w:space="0" w:color="auto"/>
                            <w:right w:val="none" w:sz="0" w:space="0" w:color="auto"/>
                          </w:divBdr>
                          <w:divsChild>
                            <w:div w:id="1412506475">
                              <w:marLeft w:val="0"/>
                              <w:marRight w:val="0"/>
                              <w:marTop w:val="0"/>
                              <w:marBottom w:val="0"/>
                              <w:divBdr>
                                <w:top w:val="none" w:sz="0" w:space="0" w:color="auto"/>
                                <w:left w:val="none" w:sz="0" w:space="0" w:color="auto"/>
                                <w:bottom w:val="none" w:sz="0" w:space="0" w:color="auto"/>
                                <w:right w:val="none" w:sz="0" w:space="0" w:color="auto"/>
                              </w:divBdr>
                              <w:divsChild>
                                <w:div w:id="7511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9093">
          <w:marLeft w:val="0"/>
          <w:marRight w:val="0"/>
          <w:marTop w:val="0"/>
          <w:marBottom w:val="0"/>
          <w:divBdr>
            <w:top w:val="none" w:sz="0" w:space="0" w:color="auto"/>
            <w:left w:val="none" w:sz="0" w:space="0" w:color="auto"/>
            <w:bottom w:val="none" w:sz="0" w:space="0" w:color="auto"/>
            <w:right w:val="none" w:sz="0" w:space="0" w:color="auto"/>
          </w:divBdr>
          <w:divsChild>
            <w:div w:id="1816948454">
              <w:marLeft w:val="0"/>
              <w:marRight w:val="0"/>
              <w:marTop w:val="0"/>
              <w:marBottom w:val="0"/>
              <w:divBdr>
                <w:top w:val="none" w:sz="0" w:space="0" w:color="auto"/>
                <w:left w:val="none" w:sz="0" w:space="0" w:color="auto"/>
                <w:bottom w:val="none" w:sz="0" w:space="0" w:color="auto"/>
                <w:right w:val="none" w:sz="0" w:space="0" w:color="auto"/>
              </w:divBdr>
              <w:divsChild>
                <w:div w:id="1247108028">
                  <w:marLeft w:val="285"/>
                  <w:marRight w:val="0"/>
                  <w:marTop w:val="0"/>
                  <w:marBottom w:val="0"/>
                  <w:divBdr>
                    <w:top w:val="none" w:sz="0" w:space="0" w:color="auto"/>
                    <w:left w:val="none" w:sz="0" w:space="0" w:color="auto"/>
                    <w:bottom w:val="none" w:sz="0" w:space="0" w:color="auto"/>
                    <w:right w:val="none" w:sz="0" w:space="0" w:color="auto"/>
                  </w:divBdr>
                  <w:divsChild>
                    <w:div w:id="16509377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7846">
      <w:bodyDiv w:val="1"/>
      <w:marLeft w:val="0"/>
      <w:marRight w:val="0"/>
      <w:marTop w:val="0"/>
      <w:marBottom w:val="0"/>
      <w:divBdr>
        <w:top w:val="none" w:sz="0" w:space="0" w:color="auto"/>
        <w:left w:val="none" w:sz="0" w:space="0" w:color="auto"/>
        <w:bottom w:val="none" w:sz="0" w:space="0" w:color="auto"/>
        <w:right w:val="none" w:sz="0" w:space="0" w:color="auto"/>
      </w:divBdr>
    </w:div>
    <w:div w:id="1399744342">
      <w:bodyDiv w:val="1"/>
      <w:marLeft w:val="0"/>
      <w:marRight w:val="0"/>
      <w:marTop w:val="0"/>
      <w:marBottom w:val="0"/>
      <w:divBdr>
        <w:top w:val="none" w:sz="0" w:space="0" w:color="auto"/>
        <w:left w:val="none" w:sz="0" w:space="0" w:color="auto"/>
        <w:bottom w:val="none" w:sz="0" w:space="0" w:color="auto"/>
        <w:right w:val="none" w:sz="0" w:space="0" w:color="auto"/>
      </w:divBdr>
      <w:divsChild>
        <w:div w:id="1674994750">
          <w:marLeft w:val="0"/>
          <w:marRight w:val="0"/>
          <w:marTop w:val="0"/>
          <w:marBottom w:val="0"/>
          <w:divBdr>
            <w:top w:val="none" w:sz="0" w:space="0" w:color="auto"/>
            <w:left w:val="none" w:sz="0" w:space="0" w:color="auto"/>
            <w:bottom w:val="none" w:sz="0" w:space="0" w:color="auto"/>
            <w:right w:val="none" w:sz="0" w:space="0" w:color="auto"/>
          </w:divBdr>
          <w:divsChild>
            <w:div w:id="1537039352">
              <w:marLeft w:val="0"/>
              <w:marRight w:val="0"/>
              <w:marTop w:val="0"/>
              <w:marBottom w:val="0"/>
              <w:divBdr>
                <w:top w:val="none" w:sz="0" w:space="0" w:color="auto"/>
                <w:left w:val="none" w:sz="0" w:space="0" w:color="auto"/>
                <w:bottom w:val="none" w:sz="0" w:space="0" w:color="auto"/>
                <w:right w:val="none" w:sz="0" w:space="0" w:color="auto"/>
              </w:divBdr>
              <w:divsChild>
                <w:div w:id="931014782">
                  <w:marLeft w:val="285"/>
                  <w:marRight w:val="0"/>
                  <w:marTop w:val="0"/>
                  <w:marBottom w:val="0"/>
                  <w:divBdr>
                    <w:top w:val="none" w:sz="0" w:space="0" w:color="auto"/>
                    <w:left w:val="none" w:sz="0" w:space="0" w:color="auto"/>
                    <w:bottom w:val="none" w:sz="0" w:space="0" w:color="auto"/>
                    <w:right w:val="none" w:sz="0" w:space="0" w:color="auto"/>
                  </w:divBdr>
                  <w:divsChild>
                    <w:div w:id="740519014">
                      <w:marLeft w:val="0"/>
                      <w:marRight w:val="450"/>
                      <w:marTop w:val="0"/>
                      <w:marBottom w:val="0"/>
                      <w:divBdr>
                        <w:top w:val="none" w:sz="0" w:space="0" w:color="auto"/>
                        <w:left w:val="none" w:sz="0" w:space="0" w:color="auto"/>
                        <w:bottom w:val="none" w:sz="0" w:space="0" w:color="auto"/>
                        <w:right w:val="none" w:sz="0" w:space="0" w:color="auto"/>
                      </w:divBdr>
                    </w:div>
                  </w:divsChild>
                </w:div>
                <w:div w:id="806900891">
                  <w:marLeft w:val="0"/>
                  <w:marRight w:val="0"/>
                  <w:marTop w:val="300"/>
                  <w:marBottom w:val="0"/>
                  <w:divBdr>
                    <w:top w:val="none" w:sz="0" w:space="0" w:color="auto"/>
                    <w:left w:val="none" w:sz="0" w:space="0" w:color="auto"/>
                    <w:bottom w:val="none" w:sz="0" w:space="0" w:color="auto"/>
                    <w:right w:val="none" w:sz="0" w:space="0" w:color="auto"/>
                  </w:divBdr>
                  <w:divsChild>
                    <w:div w:id="1300262664">
                      <w:marLeft w:val="0"/>
                      <w:marRight w:val="0"/>
                      <w:marTop w:val="0"/>
                      <w:marBottom w:val="0"/>
                      <w:divBdr>
                        <w:top w:val="none" w:sz="0" w:space="0" w:color="auto"/>
                        <w:left w:val="none" w:sz="0" w:space="0" w:color="auto"/>
                        <w:bottom w:val="none" w:sz="0" w:space="0" w:color="auto"/>
                        <w:right w:val="none" w:sz="0" w:space="0" w:color="auto"/>
                      </w:divBdr>
                      <w:divsChild>
                        <w:div w:id="1707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329">
          <w:marLeft w:val="0"/>
          <w:marRight w:val="0"/>
          <w:marTop w:val="0"/>
          <w:marBottom w:val="0"/>
          <w:divBdr>
            <w:top w:val="none" w:sz="0" w:space="0" w:color="auto"/>
            <w:left w:val="none" w:sz="0" w:space="0" w:color="auto"/>
            <w:bottom w:val="none" w:sz="0" w:space="0" w:color="auto"/>
            <w:right w:val="none" w:sz="0" w:space="0" w:color="auto"/>
          </w:divBdr>
          <w:divsChild>
            <w:div w:id="12609202">
              <w:marLeft w:val="0"/>
              <w:marRight w:val="0"/>
              <w:marTop w:val="0"/>
              <w:marBottom w:val="0"/>
              <w:divBdr>
                <w:top w:val="none" w:sz="0" w:space="0" w:color="auto"/>
                <w:left w:val="none" w:sz="0" w:space="0" w:color="auto"/>
                <w:bottom w:val="none" w:sz="0" w:space="0" w:color="auto"/>
                <w:right w:val="none" w:sz="0" w:space="0" w:color="auto"/>
              </w:divBdr>
              <w:divsChild>
                <w:div w:id="292903775">
                  <w:marLeft w:val="285"/>
                  <w:marRight w:val="0"/>
                  <w:marTop w:val="0"/>
                  <w:marBottom w:val="0"/>
                  <w:divBdr>
                    <w:top w:val="none" w:sz="0" w:space="0" w:color="auto"/>
                    <w:left w:val="none" w:sz="0" w:space="0" w:color="auto"/>
                    <w:bottom w:val="none" w:sz="0" w:space="0" w:color="auto"/>
                    <w:right w:val="none" w:sz="0" w:space="0" w:color="auto"/>
                  </w:divBdr>
                  <w:divsChild>
                    <w:div w:id="14581860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idhlig.scot/wp-content/uploads/2023/12/FINAL_BnG_National_Gaelic_Language_Plan_ENGLISH.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arliament.scot/bills-and-laws/bills/s6/scottish-languages-bi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idhlig.scot/wp-content/uploads/2025/01/Statutory-Guidance-2015-update-with-tracked-chang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scot/bills-and-laws/bills/s6/education-scotland-bil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idhlig.scot/wp-content/uploads/2025/01/Statutory-Guidance-ath-sgrudadh_clean-copy_eng.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dhlig.scot/wp-content/uploads/2017/01/Statutory-Guidance-for-Gaelic-Education.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180</Value>
    </TaxCatchAll>
    <group_x002f_committee xmlns="2340b78f-e823-4acd-843c-470002824fc1" xsi:nil="true"/>
    <af3fd370ac494c6d9dabc659efa40cca xmlns="04cb5802-5e34-4202-8716-935458b54b5f">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e26b1036-e14a-40c0-9b59-9b0bfa027373</TermId>
        </TermInfo>
      </Terms>
    </af3fd370ac494c6d9dabc659efa40c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AEBEF0FDAC0148BC45E7260773988D" ma:contentTypeVersion="15" ma:contentTypeDescription="Create a new document." ma:contentTypeScope="" ma:versionID="191717a6e65d136c285052edf96b996b">
  <xsd:schema xmlns:xsd="http://www.w3.org/2001/XMLSchema" xmlns:xs="http://www.w3.org/2001/XMLSchema" xmlns:p="http://schemas.microsoft.com/office/2006/metadata/properties" xmlns:ns2="2340b78f-e823-4acd-843c-470002824fc1" xmlns:ns3="04cb5802-5e34-4202-8716-935458b54b5f" targetNamespace="http://schemas.microsoft.com/office/2006/metadata/properties" ma:root="true" ma:fieldsID="87b8b2944972a1f61aeaac70ad0ddb27" ns2:_="" ns3:_="">
    <xsd:import namespace="2340b78f-e823-4acd-843c-470002824fc1"/>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3:TaxCatchAll" minOccurs="0"/>
                <xsd:element ref="ns3:af3fd370ac494c6d9dabc659efa40cca" minOccurs="0"/>
                <xsd:element ref="ns3:SharedWithUsers" minOccurs="0"/>
                <xsd:element ref="ns3:SharedWithDetails" minOccurs="0"/>
                <xsd:element ref="ns2:group_x002f_committe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0b78f-e823-4acd-843c-470002824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roup_x002f_committee" ma:index="15" nillable="true" ma:displayName="group/committee" ma:list="{0ad285ed-1e4e-469c-b611-648682100ab3}" ma:internalName="group_x002f_committe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af3fd370ac494c6d9dabc659efa40cca" ma:index="12" nillable="true" ma:taxonomy="true" ma:internalName="af3fd370ac494c6d9dabc659efa40cca" ma:taxonomyFieldName="English_x0020_Education_x0020_Keywords" ma:displayName="Education Keywords" ma:default="180;#Education|e26b1036-e14a-40c0-9b59-9b0bfa027373" ma:fieldId="{af3fd370-ac49-4c6d-9dab-c659efa40cca}" ma:taxonomyMulti="true" ma:sspId="cb690b39-6305-4573-943d-d46d0038d887" ma:termSetId="6880bc7d-f32d-4017-b0d1-26194c7b4877" ma:anchorId="00000000-0000-0000-0000-000000000000" ma:open="false" ma:isKeyword="fals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BC-341A-43CC-AA48-4D3A6CDA3822}">
  <ds:schemaRefs>
    <ds:schemaRef ds:uri="http://schemas.microsoft.com/office/2006/metadata/properties"/>
    <ds:schemaRef ds:uri="http://schemas.microsoft.com/office/infopath/2007/PartnerControls"/>
    <ds:schemaRef ds:uri="04cb5802-5e34-4202-8716-935458b54b5f"/>
    <ds:schemaRef ds:uri="2340b78f-e823-4acd-843c-470002824fc1"/>
  </ds:schemaRefs>
</ds:datastoreItem>
</file>

<file path=customXml/itemProps2.xml><?xml version="1.0" encoding="utf-8"?>
<ds:datastoreItem xmlns:ds="http://schemas.openxmlformats.org/officeDocument/2006/customXml" ds:itemID="{164430B0-9624-456C-A561-F0B9C7046400}">
  <ds:schemaRefs>
    <ds:schemaRef ds:uri="http://schemas.microsoft.com/sharepoint/v3/contenttype/forms"/>
  </ds:schemaRefs>
</ds:datastoreItem>
</file>

<file path=customXml/itemProps3.xml><?xml version="1.0" encoding="utf-8"?>
<ds:datastoreItem xmlns:ds="http://schemas.openxmlformats.org/officeDocument/2006/customXml" ds:itemID="{B0A1B752-A91D-46F5-862C-E1DE79966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0b78f-e823-4acd-843c-470002824fc1"/>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A5041-3BA9-40F5-9196-7BD7E40E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McHarrie</dc:creator>
  <cp:keywords/>
  <dc:description/>
  <cp:lastModifiedBy>Ruairidh Hamilton</cp:lastModifiedBy>
  <cp:revision>3</cp:revision>
  <dcterms:created xsi:type="dcterms:W3CDTF">2025-01-21T15:35:00Z</dcterms:created>
  <dcterms:modified xsi:type="dcterms:W3CDTF">2025-01-21T15:50:00Z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0x010100A7AEBEF0FDAC0148BC45E7260773988D</vt:lpwstr>
  </property>
  <property fmtid="{D5CDD505-2E9C-101B-9397-08002B2CF9AE}" pid="3" name="English Education Keywords">
    <vt:lpwstr>180;#Education|e26b1036-e14a-40c0-9b59-9b0bfa027373</vt:lpwstr>
  </property>
  <property fmtid="{D5CDD505-2E9C-101B-9397-08002B2CF9AE}" pid="4" name="English_x0020_Education_x0020_Keywords">
    <vt:lpwstr>180;#Education|e26b1036-e14a-40c0-9b59-9b0bfa027373</vt:lpwstr>
  </property>
</Properties>
</file>